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</w:rPr>
        <w:t>са елект</w:t>
      </w:r>
      <w:r>
        <w:rPr>
          <w:rFonts w:cs="Times New Roman" w:ascii="Times New Roman" w:hAnsi="Times New Roman"/>
          <w:b/>
          <w:sz w:val="24"/>
          <w:szCs w:val="24"/>
        </w:rPr>
        <w:t>р</w:t>
      </w:r>
      <w:r>
        <w:rPr>
          <w:rFonts w:cs="Times New Roman" w:ascii="Times New Roman" w:hAnsi="Times New Roman"/>
          <w:b/>
          <w:sz w:val="24"/>
          <w:szCs w:val="24"/>
        </w:rPr>
        <w:t xml:space="preserve">онске седнице Научног већа Института за физику одржане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14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01</w:t>
      </w:r>
      <w:r>
        <w:rPr>
          <w:rFonts w:cs="Times New Roman" w:ascii="Times New Roman" w:hAnsi="Times New Roman"/>
          <w:b/>
          <w:sz w:val="24"/>
          <w:szCs w:val="24"/>
        </w:rPr>
        <w:t>.202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b/>
          <w:sz w:val="24"/>
          <w:szCs w:val="24"/>
        </w:rPr>
        <w:t>.године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Електронски гласали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Душан Арсеновић, др Антун Балаж, др Александар Белић, </w:t>
      </w:r>
      <w:r>
        <w:rPr>
          <w:rFonts w:cs="Times New Roman" w:ascii="Times New Roman" w:hAnsi="Times New Roman"/>
          <w:sz w:val="24"/>
          <w:szCs w:val="24"/>
        </w:rPr>
        <w:t>др Александар Богојевић,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Марко Војиновић, др Мирјана Грујић Бројчин,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Саша Дујко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Горан Исић, др Александар Крмпот, др Ненад Лазаревић, др Саша Лазовић, др Милица Миловановић, др Марија Митровић Данкулов, др Милан Петровић, </w:t>
      </w:r>
      <w:r>
        <w:rPr>
          <w:rFonts w:cs="Times New Roman" w:ascii="Times New Roman" w:hAnsi="Times New Roman"/>
          <w:sz w:val="24"/>
          <w:szCs w:val="24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Радмиловић Рађеновић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Јасна Ристић Ђуровић,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др Вл</w:t>
      </w:r>
      <w:r>
        <w:rPr>
          <w:rFonts w:cs="Times New Roman" w:ascii="Times New Roman" w:hAnsi="Times New Roman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димир Срећковић, </w:t>
      </w:r>
      <w:r>
        <w:rPr>
          <w:rFonts w:cs="Times New Roman" w:ascii="Times New Roman" w:hAnsi="Times New Roman"/>
          <w:sz w:val="24"/>
          <w:szCs w:val="24"/>
        </w:rPr>
        <w:t>др Владимир Удовичић,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Игор Франовић,</w:t>
      </w:r>
      <w:r>
        <w:rPr>
          <w:rFonts w:cs="Times New Roman" w:ascii="Times New Roman" w:hAnsi="Times New Roman"/>
          <w:sz w:val="24"/>
          <w:szCs w:val="24"/>
        </w:rPr>
        <w:t xml:space="preserve"> 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Ивана Васић, </w:t>
      </w:r>
      <w:r>
        <w:rPr>
          <w:rFonts w:cs="Times New Roman" w:ascii="Times New Roman" w:hAnsi="Times New Roman"/>
          <w:sz w:val="24"/>
          <w:szCs w:val="24"/>
        </w:rPr>
        <w:t xml:space="preserve">др Бојана Вишић, др </w:t>
      </w:r>
      <w:r>
        <w:rPr>
          <w:rFonts w:cs="Times New Roman" w:ascii="Times New Roman" w:hAnsi="Times New Roman"/>
          <w:sz w:val="24"/>
          <w:szCs w:val="24"/>
          <w:lang w:val="sr-RS"/>
        </w:rPr>
        <w:t>Зоран Грујић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Јелена Јовићевић, др Дејан Јоковић, </w:t>
      </w:r>
      <w:r>
        <w:rPr>
          <w:rFonts w:cs="Times New Roman" w:ascii="Times New Roman" w:hAnsi="Times New Roman"/>
          <w:sz w:val="24"/>
          <w:szCs w:val="24"/>
        </w:rPr>
        <w:t>др Димитрије Малетић, др Зоран Мијић</w:t>
      </w:r>
      <w:r>
        <w:rPr>
          <w:rFonts w:cs="Times New Roman" w:ascii="Times New Roman" w:hAnsi="Times New Roman"/>
          <w:sz w:val="24"/>
          <w:szCs w:val="24"/>
          <w:lang w:val="sr-Latn-RS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Новица Пауновић</w:t>
      </w:r>
      <w:r>
        <w:rPr>
          <w:rFonts w:cs="Times New Roman" w:ascii="Times New Roman" w:hAnsi="Times New Roman"/>
          <w:sz w:val="24"/>
          <w:szCs w:val="24"/>
          <w:lang w:val="sr-Latn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др Димитрије Степаненко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Јанковић, др Александра Коларски, др Марина Лекић, др Јелена Митрић, др Биљана Станков, др Игор Прлина, др Тијана Томашевић Илић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Биљана Бабић, др Дарко Васиљевић, др Магдалена Ђорђевић</w:t>
      </w:r>
      <w:r>
        <w:rPr>
          <w:rFonts w:cs="Times New Roman" w:ascii="Times New Roman" w:hAnsi="Times New Roman"/>
          <w:sz w:val="24"/>
          <w:szCs w:val="24"/>
          <w:lang w:val="sr-Latn-RS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Гордана Маловић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>др Драгана Марић, др Невена Пуач,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др Маја Рабасовић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Научни сарадници: др Јулија Шћепановић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/>
        <w:br/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 Утврђивање предлога за изборе у научна звања и избори у истраживачка звања (извештај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1.1. др Михаило Савић, избор у звање виши научни сарадник (</w:t>
      </w:r>
      <w:hyperlink r:id="rId2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допуњен 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3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резиме,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1.2. др Александер Ковачевић, реизбор у звање виши научни сарадник (</w:t>
      </w:r>
      <w:hyperlink r:id="rId4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допуна материјала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5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6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1.3. др Иван Трапарић, избор у звање научни сарадник (</w:t>
      </w:r>
      <w:hyperlink r:id="rId7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8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9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1.4. Ксенија Ћираковић, избор у звање истраживач приправник (</w:t>
      </w:r>
      <w:hyperlink r:id="rId10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 Покретање поступака за изборе у звања (извештај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2.1. др Димитрије Малетић, избор у звање научни саветник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(</w:t>
      </w:r>
      <w:hyperlink r:id="rId11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2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 Утврђивање приоритета планираних научних скупова у 2025. години за суфинансирање Министарства (</w:t>
      </w:r>
      <w:hyperlink r:id="rId13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јавни позив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Министарства). Предложена ранг листа пријављених скупова (добијена договором организатора):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bookmarkStart w:id="0" w:name="_Hlk187838315"/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"</w:t>
      </w:r>
      <w:hyperlink r:id="rId14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Photonica 2025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", 25-29. август 2025, Београд (</w:t>
      </w:r>
      <w:hyperlink r:id="rId15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допис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) 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"</w:t>
      </w:r>
      <w:hyperlink r:id="rId16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3rd Conference on International Association for Biomonitoring of Environmental Pollu</w:t>
        </w:r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sr-RS"/>
          </w:rPr>
          <w:t xml:space="preserve">      </w:t>
        </w:r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tion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", 13-15. октобар 2025, Београд (</w:t>
      </w:r>
      <w:hyperlink r:id="rId17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допис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"</w:t>
      </w:r>
      <w:hyperlink r:id="rId18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18th Photonics Workshop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", 16-20. март 2025, Копаоник (</w:t>
      </w:r>
      <w:hyperlink r:id="rId19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допис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) </w:t>
      </w:r>
    </w:p>
    <w:p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contextualSpacing/>
        <w:jc w:val="both"/>
        <w:rPr>
          <w:rFonts w:ascii="Courier New" w:hAnsi="Courier New" w:eastAsia="Times New Roman" w:cs="Courier New"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"</w:t>
      </w:r>
      <w:hyperlink r:id="rId20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The Conference on Networks and Graphs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", 25-27. август 2025, Београд (</w:t>
      </w:r>
      <w:hyperlink r:id="rId21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допис</w:t>
        </w:r>
      </w:hyperlink>
      <w:bookmarkEnd w:id="0"/>
      <w:r>
        <w:rPr>
          <w:rFonts w:eastAsia="Times New Roman" w:cs="Courier New" w:ascii="Courier New" w:hAnsi="Courier New"/>
          <w:sz w:val="20"/>
          <w:szCs w:val="20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Након усвајања дневног реда, прешло се на дискусију појединачних тачака.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1.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Константовано је да постоји кворум за пуноважно утврђивање предлога за избор/реизбор у научна/истраживачка звања виши научни сарадник и научни сарадник, као и истраживач сарадник. Члановима Научног већа су на интернет страници Научног већа стављени на увид извештаји комисија за (ре)избор сарадника у одговарајућа звања.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</w:t>
      </w:r>
      <w:r>
        <w:rPr>
          <w:rFonts w:cs="Times New Roman" w:ascii="Times New Roman" w:hAnsi="Times New Roman"/>
          <w:sz w:val="24"/>
          <w:szCs w:val="24"/>
          <w:lang w:val="sr-RS"/>
        </w:rPr>
        <w:t>НТРИ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 xml:space="preserve">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виши </w:t>
      </w:r>
      <w:r>
        <w:rPr>
          <w:rFonts w:cs="Times New Roman" w:ascii="Times New Roman" w:hAnsi="Times New Roman"/>
          <w:sz w:val="24"/>
          <w:szCs w:val="24"/>
        </w:rPr>
        <w:t>научни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Михаила Савића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 xml:space="preserve">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виши научни сарадник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 Александера Ковачевића.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bookmarkStart w:id="1" w:name="_Hlk187837919"/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 xml:space="preserve">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 Ивана Трапарића</w:t>
      </w:r>
      <w:bookmarkEnd w:id="1"/>
      <w:r>
        <w:rPr>
          <w:rFonts w:cs="Times New Roman" w:ascii="Times New Roman" w:hAnsi="Times New Roman"/>
          <w:b/>
          <w:sz w:val="24"/>
          <w:szCs w:val="24"/>
          <w:lang w:val="sr-RS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 xml:space="preserve">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 приправник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Ксенију Ћираковић.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2.1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.Једногласно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др Димитрија Мелетића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научни саветник.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Владимир Удовичић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bookmarkStart w:id="2" w:name="_Hlk168043736"/>
      <w:r>
        <w:rPr>
          <w:rFonts w:cs="Times New Roman" w:ascii="Times New Roman" w:hAnsi="Times New Roman"/>
          <w:sz w:val="24"/>
          <w:szCs w:val="24"/>
          <w:lang w:val="sr-CS"/>
        </w:rPr>
        <w:t>научни с</w:t>
      </w:r>
      <w:r>
        <w:rPr>
          <w:rFonts w:cs="Times New Roman" w:ascii="Times New Roman" w:hAnsi="Times New Roman"/>
          <w:sz w:val="24"/>
          <w:szCs w:val="24"/>
          <w:lang w:val="sr-RS"/>
        </w:rPr>
        <w:t>аветник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bookmarkEnd w:id="2"/>
      <w:r>
        <w:rPr>
          <w:rFonts w:cs="Times New Roman" w:ascii="Times New Roman" w:hAnsi="Times New Roman"/>
          <w:sz w:val="24"/>
          <w:szCs w:val="24"/>
          <w:lang w:val="sr-CS"/>
        </w:rPr>
        <w:t>Институт за физику у Београду, 1. референт,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Александар Белић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саветник, Институт за физику у Београду,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проф. др Марија Димитријевић Ћирић, редовни професор, Физички факултет Универзитета  у Београду.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3.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Утврђивање приоритета планираних научних скупова у 2025. години за суфинансирање Министарства (</w:t>
      </w:r>
      <w:hyperlink r:id="rId22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јавни позив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Министарства). Предложена ранг листа пријављених скупова (добијена договором организатора):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3.1 </w:t>
      </w:r>
      <w:r>
        <w:rPr>
          <w:rFonts w:cs="Times New Roman" w:ascii="Times New Roman" w:hAnsi="Times New Roman"/>
          <w:sz w:val="24"/>
          <w:szCs w:val="24"/>
        </w:rPr>
        <w:t>Једногласно је усвојена предложена листа приоритета за суфинансирање трошкова припремања и одржавања научних скупова у Републици Србији у 202</w:t>
      </w:r>
      <w:r>
        <w:rPr>
          <w:rFonts w:cs="Times New Roman" w:ascii="Times New Roman" w:hAnsi="Times New Roman"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sz w:val="24"/>
          <w:szCs w:val="24"/>
        </w:rPr>
        <w:t>. години, на основу јавног позива МНТРИ. Редослед који су предложили организатори скупова: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"</w:t>
      </w:r>
      <w:hyperlink r:id="rId23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Photonica 2025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", 25-29. август 2025, Београд (</w:t>
      </w:r>
      <w:hyperlink r:id="rId24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допис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) </w:t>
      </w:r>
    </w:p>
    <w:p>
      <w:pPr>
        <w:pStyle w:val="ListParagraph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"</w:t>
      </w:r>
      <w:hyperlink r:id="rId25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3rd Conference on International Association for Biomonitoring of Environmental Pollution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",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13-15. октобар 2025, Београд (</w:t>
      </w:r>
      <w:hyperlink r:id="rId26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допис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ListParagraph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"</w:t>
      </w:r>
      <w:hyperlink r:id="rId27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18th Photonics Workshop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", 16-20. март 2025, Копаоник (</w:t>
      </w:r>
      <w:hyperlink r:id="rId28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допис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)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"</w:t>
      </w:r>
      <w:hyperlink r:id="rId29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The Conference on Networks and Graphs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", 25-27. август 2025, Београд (</w:t>
      </w:r>
      <w:hyperlink r:id="rId30" w:tgtFrame="_blank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допис</w:t>
        </w:r>
      </w:hyperlink>
      <w:r>
        <w:rPr>
          <w:rFonts w:eastAsia="Times New Roman" w:cs="Times New Roman" w:ascii="Times New Roman" w:hAnsi="Times New Roman"/>
          <w:sz w:val="24"/>
          <w:szCs w:val="24"/>
          <w:u w:val="single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20" w:left="3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sectPr>
      <w:type w:val="nextPage"/>
      <w:pgSz w:w="11906" w:h="16838"/>
      <w:pgMar w:left="1440" w:right="1274" w:gutter="0" w:header="0" w:top="1276" w:footer="0" w:bottom="5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z w:val="24"/>
        <w:b/>
        <w:szCs w:val="24"/>
        <w:bCs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rsid w:val="0074298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74298f"/>
    <w:pPr>
      <w:spacing w:before="0" w:after="140"/>
    </w:pPr>
    <w:rPr/>
  </w:style>
  <w:style w:type="paragraph" w:styleId="List">
    <w:name w:val="List"/>
    <w:basedOn w:val="BodyText"/>
    <w:rsid w:val="0074298f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74298f"/>
    <w:pPr>
      <w:suppressLineNumbers/>
    </w:pPr>
    <w:rPr>
      <w:rFonts w:cs="Lohit Devanagari"/>
    </w:rPr>
  </w:style>
  <w:style w:type="paragraph" w:styleId="Caption1">
    <w:name w:val="caption1"/>
    <w:basedOn w:val="Normal"/>
    <w:qFormat/>
    <w:rsid w:val="0074298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/>
      <w:contextualSpacing/>
    </w:pPr>
    <w:rPr/>
  </w:style>
  <w:style w:type="paragraph" w:styleId="HeaderandFooter" w:customStyle="1">
    <w:name w:val="Header and Footer"/>
    <w:basedOn w:val="Normal"/>
    <w:qFormat/>
    <w:rsid w:val="0074298f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85/attachments/610/3465/Mihailo-Savic---Materijal-dopunjen.pdf" TargetMode="External"/><Relationship Id="rId3" Type="http://schemas.openxmlformats.org/officeDocument/2006/relationships/hyperlink" Target="https://www.indico.ipb.ac.rs/event/585/attachments/610/3463/Mihailo-Savic---Izvestaj-komisije.pdf" TargetMode="External"/><Relationship Id="rId4" Type="http://schemas.openxmlformats.org/officeDocument/2006/relationships/hyperlink" Target="https://www.indico.ipb.ac.rs/event/585/attachments/610/3464/Aleksander-Kovacevic---Materijal-dopuna.pdf" TargetMode="External"/><Relationship Id="rId5" Type="http://schemas.openxmlformats.org/officeDocument/2006/relationships/hyperlink" Target="https://www.indico.ipb.ac.rs/event/585/attachments/610/3459/Aleksander-Kovacevic---Izvestaj-komisije.pdf" TargetMode="External"/><Relationship Id="rId6" Type="http://schemas.openxmlformats.org/officeDocument/2006/relationships/hyperlink" Target="https://www.indico.ipb.ac.rs/event/585/attachments/610/3466/Aleksander-Kovacevic---Rezime-izvestaja.pdf" TargetMode="External"/><Relationship Id="rId7" Type="http://schemas.openxmlformats.org/officeDocument/2006/relationships/hyperlink" Target="https://www.indico.ipb.ac.rs/event/585/attachments/610/3460/Ivan-Traparic---Izvestaj-komisije.pdf" TargetMode="External"/><Relationship Id="rId8" Type="http://schemas.openxmlformats.org/officeDocument/2006/relationships/hyperlink" Target="https://www.indico.ipb.ac.rs/event/585/attachments/610/3462/Ivan-Traparic---Rezime-izvestaja.pdf" TargetMode="External"/><Relationship Id="rId9" Type="http://schemas.openxmlformats.org/officeDocument/2006/relationships/hyperlink" Target="https://www.indico.ipb.ac.rs/event/585/attachments/610/3461/Ivan-Traparic---prezentacija.pdf" TargetMode="External"/><Relationship Id="rId10" Type="http://schemas.openxmlformats.org/officeDocument/2006/relationships/hyperlink" Target="https://www.indico.ipb.ac.rs/event/585/attachments/610/3467/Ksenija-Cirakovic---Materijal.pdf" TargetMode="External"/><Relationship Id="rId11" Type="http://schemas.openxmlformats.org/officeDocument/2006/relationships/hyperlink" Target="https://www.indico.ipb.ac.rs/event/585/attachments/610/3468/Dimitrije-Maletic---Materijal.pdf" TargetMode="External"/><Relationship Id="rId12" Type="http://schemas.openxmlformats.org/officeDocument/2006/relationships/hyperlink" Target="https://www.indico.ipb.ac.rs/event/585/attachments/610/3469/Dimitrije-Maletic---Radovi.pdf" TargetMode="External"/><Relationship Id="rId13" Type="http://schemas.openxmlformats.org/officeDocument/2006/relationships/hyperlink" Target="https://www.nitra.gov.rs/cir/ministarstvo/javni-pozivi-i-konkursi/javni-pozivi-i-konkursi?view=article&amp;id=1199:javni-poziv-za-ucesce-u-sredstvima-ministrstva-nauke-tehnoloskog-razvoja-i-inovacija-u-2025-godini&amp;catid=18" TargetMode="External"/><Relationship Id="rId14" Type="http://schemas.openxmlformats.org/officeDocument/2006/relationships/hyperlink" Target="http://www.photonica.ac.rs/" TargetMode="External"/><Relationship Id="rId15" Type="http://schemas.openxmlformats.org/officeDocument/2006/relationships/hyperlink" Target="https://www.indico.ipb.ac.rs/event/585/attachments/610/3472/Dopis---Marina-Lekic-2.pdf" TargetMode="External"/><Relationship Id="rId16" Type="http://schemas.openxmlformats.org/officeDocument/2006/relationships/hyperlink" Target="https://iabep2025.bio.bg.ac.rs/" TargetMode="External"/><Relationship Id="rId17" Type="http://schemas.openxmlformats.org/officeDocument/2006/relationships/hyperlink" Target="https://www.indico.ipb.ac.rs/event/585/attachments/610/3473/Dopis---Mira-Anicic-Urosevic.pdf" TargetMode="External"/><Relationship Id="rId18" Type="http://schemas.openxmlformats.org/officeDocument/2006/relationships/hyperlink" Target="http://www.photonicsworkshop.ipb.ac.rs/" TargetMode="External"/><Relationship Id="rId19" Type="http://schemas.openxmlformats.org/officeDocument/2006/relationships/hyperlink" Target="https://www.indico.ipb.ac.rs/event/585/attachments/610/3471/Dopis---Marina-Lekic-1.pdf" TargetMode="External"/><Relationship Id="rId20" Type="http://schemas.openxmlformats.org/officeDocument/2006/relationships/hyperlink" Target="https://www.networksgraphs.net/" TargetMode="External"/><Relationship Id="rId21" Type="http://schemas.openxmlformats.org/officeDocument/2006/relationships/hyperlink" Target="https://www.indico.ipb.ac.rs/event/585/attachments/610/3470/Dopis---Marija-Mitrovic-Dankulov.pdf" TargetMode="External"/><Relationship Id="rId22" Type="http://schemas.openxmlformats.org/officeDocument/2006/relationships/hyperlink" Target="https://www.nitra.gov.rs/cir/ministarstvo/javni-pozivi-i-konkursi/javni-pozivi-i-konkursi?view=article&amp;id=1199:javni-poziv-za-ucesce-u-sredstvima-ministrstva-nauke-tehnoloskog-razvoja-i-inovacija-u-2025-godini&amp;catid=18" TargetMode="External"/><Relationship Id="rId23" Type="http://schemas.openxmlformats.org/officeDocument/2006/relationships/hyperlink" Target="http://www.photonica.ac.rs/" TargetMode="External"/><Relationship Id="rId24" Type="http://schemas.openxmlformats.org/officeDocument/2006/relationships/hyperlink" Target="https://www.indico.ipb.ac.rs/event/585/attachments/610/3472/Dopis---Marina-Lekic-2.pdf" TargetMode="External"/><Relationship Id="rId25" Type="http://schemas.openxmlformats.org/officeDocument/2006/relationships/hyperlink" Target="https://iabep2025.bio.bg.ac.rs/" TargetMode="External"/><Relationship Id="rId26" Type="http://schemas.openxmlformats.org/officeDocument/2006/relationships/hyperlink" Target="https://www.indico.ipb.ac.rs/event/585/attachments/610/3473/Dopis---Mira-Anicic-Urosevic.pdf" TargetMode="External"/><Relationship Id="rId27" Type="http://schemas.openxmlformats.org/officeDocument/2006/relationships/hyperlink" Target="http://www.photonicsworkshop.ipb.ac.rs/" TargetMode="External"/><Relationship Id="rId28" Type="http://schemas.openxmlformats.org/officeDocument/2006/relationships/hyperlink" Target="https://www.indico.ipb.ac.rs/event/585/attachments/610/3471/Dopis---Marina-Lekic-1.pdf" TargetMode="External"/><Relationship Id="rId29" Type="http://schemas.openxmlformats.org/officeDocument/2006/relationships/hyperlink" Target="https://www.networksgraphs.net/" TargetMode="External"/><Relationship Id="rId30" Type="http://schemas.openxmlformats.org/officeDocument/2006/relationships/hyperlink" Target="https://www.indico.ipb.ac.rs/event/585/attachments/610/3470/Dopis---Marija-Mitrovic-Dankulov.pdf" TargetMode="External"/><Relationship Id="rId31" Type="http://schemas.openxmlformats.org/officeDocument/2006/relationships/numbering" Target="numbering.xml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LibreOffice/7.6.7.2$Linux_X86_64 LibreOffice_project/60$Build-2</Application>
  <AppVersion>15.0000</AppVersion>
  <DocSecurity>0</DocSecurity>
  <Pages>3</Pages>
  <Words>684</Words>
  <Characters>4133</Characters>
  <CharactersWithSpaces>4804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2025-01-10T07:40:00Z</dcterms:created>
  <dc:creator>Vanja pc</dc:creator>
  <dc:description/>
  <dc:language>en-US</dc:language>
  <cp:lastModifiedBy/>
  <dcterms:modified xsi:type="dcterms:W3CDTF">2025-01-30T12:03:22Z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