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елект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онске </w:t>
      </w:r>
      <w:r>
        <w:rPr>
          <w:rFonts w:cs="Times New Roman" w:ascii="Times New Roman" w:hAnsi="Times New Roman"/>
          <w:b/>
          <w:sz w:val="24"/>
          <w:szCs w:val="24"/>
        </w:rPr>
        <w:t xml:space="preserve">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Милан Петровић,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 др Дејан Јоковић,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Димитрије Малетић,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Марија Мит</w:t>
      </w:r>
      <w:r>
        <w:rPr>
          <w:rFonts w:cs="Times New Roman" w:ascii="Times New Roman" w:hAnsi="Times New Roman"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sz w:val="24"/>
          <w:szCs w:val="24"/>
          <w:lang w:val="sr-RS"/>
        </w:rPr>
        <w:t>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</w:t>
      </w:r>
      <w:r>
        <w:rPr>
          <w:rFonts w:cs="Times New Roman" w:ascii="Times New Roman" w:hAnsi="Times New Roman"/>
          <w:sz w:val="24"/>
          <w:szCs w:val="24"/>
        </w:rPr>
        <w:t xml:space="preserve"> др Маја Рабасовић,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Димитрије Степаненко, др Игор Франовић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Биљана Станков,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Прлина,</w:t>
      </w:r>
      <w:r>
        <w:rPr>
          <w:rFonts w:cs="Times New Roman" w:ascii="Times New Roman" w:hAnsi="Times New Roman"/>
          <w:sz w:val="24"/>
          <w:szCs w:val="24"/>
        </w:rPr>
        <w:t xml:space="preserve"> 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Мирјана Грујић Бројчин, др Саша Лазовић, </w:t>
      </w:r>
      <w:r>
        <w:rPr>
          <w:rFonts w:cs="Times New Roman" w:ascii="Times New Roman" w:hAnsi="Times New Roman"/>
          <w:sz w:val="24"/>
          <w:szCs w:val="24"/>
        </w:rPr>
        <w:t xml:space="preserve">др Гордана Маловић,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Јелена Митрић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Доношење одлуке о усвајању Програма научноистраживачког рада и Програма научноистраживачког подмлатка: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Центар изврсности за фотонику Института за физику у Београду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програм рада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програм подмлатка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Након усвајања дневног реда, прешло се на разматрање његових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Доношење одлуке о усвајању Програма научноистраживачког рада и Програма научноистраживачког подмлатка: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5.1. Центар изврсности за фотонику Института за физику у Београду (</w:t>
      </w:r>
      <w:hyperlink r:id="rId4" w:tgtFrame="_blank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>програм рада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>програм подмлатка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Чланови научног већа су једногласно усвојили  Програм научноистраживачког рада и Програм  научноистраживачког подмлатка поднетих од стране Центра изврсности за фотонику.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2/attachments/587/3016/Centar-za-Fotoniku---Program-naucnoistrazivackog-rada.pdf" TargetMode="External"/><Relationship Id="rId3" Type="http://schemas.openxmlformats.org/officeDocument/2006/relationships/hyperlink" Target="https://www.indico.ipb.ac.rs/event/562/attachments/587/3015/Centar-za-Fotoniku---Program-naucnoistrazivackog-podmlatka.pdf" TargetMode="External"/><Relationship Id="rId4" Type="http://schemas.openxmlformats.org/officeDocument/2006/relationships/hyperlink" Target="https://www.indico.ipb.ac.rs/event/553/attachments/535/2794/Centar-za-fotoniku---Program-naucnoistrazivackog-rada.pdf" TargetMode="External"/><Relationship Id="rId5" Type="http://schemas.openxmlformats.org/officeDocument/2006/relationships/hyperlink" Target="https://www.indico.ipb.ac.rs/event/553/attachments/535/2793/Centar-za-fotoniku---Program-naucnoistrazivackog-podmlatka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LibreOffice/7.4.6.2$Linux_X86_64 LibreOffice_project/40$Build-2</Application>
  <AppVersion>15.0000</AppVersion>
  <DocSecurity>0</DocSecurity>
  <Pages>2</Pages>
  <Words>274</Words>
  <Characters>1617</Characters>
  <CharactersWithSpaces>1881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2023-06-27T08:57:00Z</dcterms:created>
  <dc:creator>Vanja pc</dc:creator>
  <dc:description/>
  <dc:language>en-US</dc:language>
  <cp:lastModifiedBy/>
  <dcterms:modified xsi:type="dcterms:W3CDTF">2023-06-28T03:41:08Z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