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6E" w:rsidRPr="00B20183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>Назив института који подноси захтев:</w:t>
      </w:r>
    </w:p>
    <w:p w:rsidR="00EA0E6E" w:rsidRPr="002069B8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9B8">
        <w:rPr>
          <w:rFonts w:ascii="Times New Roman" w:hAnsi="Times New Roman" w:cs="Times New Roman"/>
          <w:sz w:val="24"/>
          <w:szCs w:val="24"/>
        </w:rPr>
        <w:t>Институт за физику у Београду</w:t>
      </w:r>
    </w:p>
    <w:p w:rsidR="00D14F00" w:rsidRDefault="00D14F00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82C" w:rsidRPr="00B20183" w:rsidRDefault="0091682C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6E" w:rsidRPr="003160A3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>РЕЗИМЕ ИЗВЕ</w:t>
      </w:r>
      <w:r w:rsidR="005347B0">
        <w:rPr>
          <w:rFonts w:ascii="Times New Roman" w:hAnsi="Times New Roman" w:cs="Times New Roman"/>
          <w:b/>
          <w:sz w:val="24"/>
          <w:szCs w:val="24"/>
        </w:rPr>
        <w:t xml:space="preserve">ШТАЈА О КАНДИДАТУ ЗА </w:t>
      </w:r>
      <w:r w:rsidR="00D71D19">
        <w:rPr>
          <w:rFonts w:ascii="Times New Roman" w:hAnsi="Times New Roman" w:cs="Times New Roman"/>
          <w:b/>
          <w:sz w:val="24"/>
          <w:szCs w:val="24"/>
        </w:rPr>
        <w:t xml:space="preserve">ИЗБОР У </w:t>
      </w:r>
      <w:r w:rsidRPr="00B20183">
        <w:rPr>
          <w:rFonts w:ascii="Times New Roman" w:hAnsi="Times New Roman" w:cs="Times New Roman"/>
          <w:b/>
          <w:sz w:val="24"/>
          <w:szCs w:val="24"/>
        </w:rPr>
        <w:t xml:space="preserve">НАУЧНО </w:t>
      </w:r>
      <w:r w:rsidR="003160A3">
        <w:rPr>
          <w:rFonts w:ascii="Times New Roman" w:hAnsi="Times New Roman" w:cs="Times New Roman"/>
          <w:b/>
          <w:sz w:val="24"/>
          <w:szCs w:val="24"/>
        </w:rPr>
        <w:t>ЗВАЊE</w:t>
      </w:r>
    </w:p>
    <w:p w:rsidR="00D14F00" w:rsidRDefault="00D14F0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 xml:space="preserve">I Општи </w:t>
      </w:r>
      <w:r w:rsidRPr="00731B11">
        <w:rPr>
          <w:rFonts w:ascii="Times New Roman" w:hAnsi="Times New Roman" w:cs="Times New Roman"/>
          <w:b/>
          <w:sz w:val="24"/>
          <w:szCs w:val="24"/>
        </w:rPr>
        <w:t>подаци о кандидату</w:t>
      </w:r>
    </w:p>
    <w:p w:rsidR="00712574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 xml:space="preserve">Име и презиме: </w:t>
      </w:r>
      <w:r w:rsidR="005D3C57">
        <w:rPr>
          <w:rFonts w:ascii="Times New Roman" w:eastAsia="Calibri" w:hAnsi="Times New Roman" w:cs="Times New Roman"/>
          <w:sz w:val="24"/>
          <w:szCs w:val="24"/>
          <w:lang w:val="sr-Cyrl-CS"/>
        </w:rPr>
        <w:t>Марко Никол</w:t>
      </w:r>
      <w:r w:rsidR="00712574" w:rsidRPr="00731B11">
        <w:rPr>
          <w:rFonts w:ascii="Times New Roman" w:eastAsia="Calibri" w:hAnsi="Times New Roman" w:cs="Times New Roman"/>
          <w:sz w:val="24"/>
          <w:szCs w:val="24"/>
          <w:lang w:val="sr-Cyrl-CS"/>
        </w:rPr>
        <w:t>ић</w:t>
      </w: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Година рође</w:t>
      </w:r>
      <w:r w:rsidR="007174A1" w:rsidRPr="00731B11">
        <w:rPr>
          <w:rFonts w:ascii="Times New Roman" w:hAnsi="Times New Roman" w:cs="Times New Roman"/>
          <w:sz w:val="24"/>
          <w:szCs w:val="24"/>
        </w:rPr>
        <w:t>ња: 19</w:t>
      </w:r>
      <w:r w:rsidR="005D3C57">
        <w:rPr>
          <w:rFonts w:ascii="Times New Roman" w:hAnsi="Times New Roman" w:cs="Times New Roman"/>
          <w:sz w:val="24"/>
          <w:szCs w:val="24"/>
        </w:rPr>
        <w:t>77</w:t>
      </w:r>
      <w:r w:rsidRPr="00731B11">
        <w:rPr>
          <w:rFonts w:ascii="Times New Roman" w:hAnsi="Times New Roman" w:cs="Times New Roman"/>
          <w:sz w:val="24"/>
          <w:szCs w:val="24"/>
        </w:rPr>
        <w:t>.</w:t>
      </w: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 xml:space="preserve">ЈМБГ: </w:t>
      </w:r>
      <w:r w:rsidR="005D3C57">
        <w:rPr>
          <w:rFonts w:ascii="Times New Roman" w:eastAsia="Calibri" w:hAnsi="Times New Roman" w:cs="Times New Roman"/>
          <w:sz w:val="24"/>
          <w:szCs w:val="24"/>
          <w:lang w:val="sr-Cyrl-CS"/>
        </w:rPr>
        <w:t>2812977џџџџџџџ</w:t>
      </w:r>
    </w:p>
    <w:p w:rsidR="00EA0E6E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 xml:space="preserve">Назив институције у којој је </w:t>
      </w:r>
      <w:r w:rsidR="00CA301E">
        <w:rPr>
          <w:rFonts w:ascii="Times New Roman" w:hAnsi="Times New Roman" w:cs="Times New Roman"/>
          <w:sz w:val="24"/>
          <w:szCs w:val="24"/>
        </w:rPr>
        <w:t>кандидаt</w:t>
      </w:r>
      <w:r w:rsidRPr="00731B11">
        <w:rPr>
          <w:rFonts w:ascii="Times New Roman" w:hAnsi="Times New Roman" w:cs="Times New Roman"/>
          <w:sz w:val="24"/>
          <w:szCs w:val="24"/>
        </w:rPr>
        <w:t xml:space="preserve"> запослен:</w:t>
      </w:r>
      <w:r w:rsidR="00AD32E7">
        <w:rPr>
          <w:rFonts w:ascii="Times New Roman" w:hAnsi="Times New Roman" w:cs="Times New Roman"/>
          <w:sz w:val="24"/>
          <w:szCs w:val="24"/>
        </w:rPr>
        <w:t xml:space="preserve"> </w:t>
      </w:r>
      <w:r w:rsidRPr="00731B11">
        <w:rPr>
          <w:rFonts w:ascii="Times New Roman" w:hAnsi="Times New Roman" w:cs="Times New Roman"/>
          <w:sz w:val="24"/>
          <w:szCs w:val="24"/>
        </w:rPr>
        <w:t xml:space="preserve">Институт за физику </w:t>
      </w:r>
      <w:r w:rsidR="007174A1" w:rsidRPr="00731B11">
        <w:rPr>
          <w:rFonts w:ascii="Times New Roman" w:hAnsi="Times New Roman" w:cs="Times New Roman"/>
          <w:sz w:val="24"/>
          <w:szCs w:val="24"/>
        </w:rPr>
        <w:t xml:space="preserve">у Београду </w:t>
      </w:r>
    </w:p>
    <w:p w:rsidR="00410876" w:rsidRPr="00731B11" w:rsidRDefault="00410876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6E" w:rsidRPr="00731B11" w:rsidRDefault="005D3C57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Дипломирао</w:t>
      </w:r>
      <w:r w:rsidR="007174A1" w:rsidRPr="00731B11">
        <w:rPr>
          <w:rFonts w:ascii="Times New Roman" w:hAnsi="Times New Roman" w:cs="Times New Roman"/>
          <w:sz w:val="24"/>
          <w:szCs w:val="24"/>
        </w:rPr>
        <w:t>: 200</w:t>
      </w:r>
      <w:r>
        <w:rPr>
          <w:rFonts w:ascii="Times New Roman" w:hAnsi="Times New Roman" w:cs="Times New Roman"/>
          <w:sz w:val="24"/>
          <w:szCs w:val="24"/>
        </w:rPr>
        <w:t>5</w:t>
      </w:r>
      <w:r w:rsidR="00EA0E6E" w:rsidRPr="00731B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0E6E" w:rsidRPr="00731B1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EA0E6E" w:rsidRPr="00731B11">
        <w:rPr>
          <w:rFonts w:ascii="Times New Roman" w:hAnsi="Times New Roman" w:cs="Times New Roman"/>
          <w:sz w:val="24"/>
          <w:szCs w:val="24"/>
        </w:rPr>
        <w:t>, Физички факултет, Универзитет у Београду</w:t>
      </w:r>
    </w:p>
    <w:p w:rsidR="00EA0E6E" w:rsidRPr="00731B11" w:rsidRDefault="00DD3941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Докторираo</w:t>
      </w:r>
      <w:r w:rsidR="007174A1" w:rsidRPr="00731B11">
        <w:rPr>
          <w:rFonts w:ascii="Times New Roman" w:hAnsi="Times New Roman" w:cs="Times New Roman"/>
          <w:sz w:val="24"/>
          <w:szCs w:val="24"/>
        </w:rPr>
        <w:t>: 2013</w:t>
      </w:r>
      <w:r w:rsidR="00EA0E6E" w:rsidRPr="00731B11">
        <w:rPr>
          <w:rFonts w:ascii="Times New Roman" w:hAnsi="Times New Roman" w:cs="Times New Roman"/>
          <w:sz w:val="24"/>
          <w:szCs w:val="24"/>
        </w:rPr>
        <w:t xml:space="preserve">. </w:t>
      </w:r>
      <w:r w:rsidR="001F6F10" w:rsidRPr="00731B11">
        <w:rPr>
          <w:rFonts w:ascii="Times New Roman" w:hAnsi="Times New Roman" w:cs="Times New Roman"/>
          <w:sz w:val="24"/>
          <w:szCs w:val="24"/>
        </w:rPr>
        <w:t>Г</w:t>
      </w:r>
      <w:r w:rsidR="00EA0E6E" w:rsidRPr="00731B11">
        <w:rPr>
          <w:rFonts w:ascii="Times New Roman" w:hAnsi="Times New Roman" w:cs="Times New Roman"/>
          <w:sz w:val="24"/>
          <w:szCs w:val="24"/>
        </w:rPr>
        <w:t>одине</w:t>
      </w:r>
      <w:r w:rsidR="001F6F10" w:rsidRPr="00731B11">
        <w:rPr>
          <w:rFonts w:ascii="Times New Roman" w:hAnsi="Times New Roman" w:cs="Times New Roman"/>
          <w:sz w:val="24"/>
          <w:szCs w:val="24"/>
        </w:rPr>
        <w:t>, Физички факултет, У</w:t>
      </w:r>
      <w:r w:rsidR="005B3D6E" w:rsidRPr="00731B11">
        <w:rPr>
          <w:rFonts w:ascii="Times New Roman" w:hAnsi="Times New Roman" w:cs="Times New Roman"/>
          <w:sz w:val="24"/>
          <w:szCs w:val="24"/>
        </w:rPr>
        <w:t>ниверзитет у Београду</w:t>
      </w:r>
    </w:p>
    <w:p w:rsidR="00EA0E6E" w:rsidRPr="00731B11" w:rsidRDefault="005B3D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Постојеће научно звање:  научни сарадник</w:t>
      </w: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 xml:space="preserve">Научно звање које се тражи: </w:t>
      </w:r>
      <w:r w:rsidR="00B60100" w:rsidRPr="00731B11">
        <w:rPr>
          <w:rFonts w:ascii="Times New Roman" w:hAnsi="Times New Roman" w:cs="Times New Roman"/>
          <w:sz w:val="24"/>
          <w:szCs w:val="24"/>
        </w:rPr>
        <w:t>виши</w:t>
      </w:r>
      <w:r w:rsidR="001F6F10" w:rsidRPr="00731B11">
        <w:rPr>
          <w:rFonts w:ascii="Times New Roman" w:hAnsi="Times New Roman" w:cs="Times New Roman"/>
          <w:sz w:val="24"/>
          <w:szCs w:val="24"/>
        </w:rPr>
        <w:t xml:space="preserve"> </w:t>
      </w:r>
      <w:r w:rsidRPr="00731B11">
        <w:rPr>
          <w:rFonts w:ascii="Times New Roman" w:hAnsi="Times New Roman" w:cs="Times New Roman"/>
          <w:sz w:val="24"/>
          <w:szCs w:val="24"/>
        </w:rPr>
        <w:t>научни сарадник</w:t>
      </w: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Област науке у којој се тражи звање: природно-математичке науке</w:t>
      </w: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Грана науке у којој се тражи звање: физика</w:t>
      </w:r>
    </w:p>
    <w:p w:rsidR="00EA0E6E" w:rsidRPr="00C2793A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Научна дисциплина у којој</w:t>
      </w:r>
      <w:r w:rsidRPr="00C2793A">
        <w:rPr>
          <w:rFonts w:ascii="Times New Roman" w:hAnsi="Times New Roman" w:cs="Times New Roman"/>
          <w:sz w:val="24"/>
          <w:szCs w:val="24"/>
        </w:rPr>
        <w:t xml:space="preserve"> се тражи звање: </w:t>
      </w:r>
      <w:r w:rsidR="00C2793A">
        <w:rPr>
          <w:rFonts w:ascii="Times New Roman" w:hAnsi="Times New Roman" w:cs="Times New Roman"/>
          <w:sz w:val="24"/>
          <w:szCs w:val="24"/>
        </w:rPr>
        <w:t>атоми,</w:t>
      </w:r>
      <w:r w:rsidR="005B3D6E" w:rsidRPr="00C2793A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="00C2793A">
        <w:rPr>
          <w:rFonts w:ascii="Times New Roman" w:hAnsi="Times New Roman" w:cs="Times New Roman"/>
          <w:sz w:val="24"/>
          <w:szCs w:val="24"/>
        </w:rPr>
        <w:t>и и квантна оптика</w:t>
      </w:r>
    </w:p>
    <w:p w:rsidR="00EA0E6E" w:rsidRPr="00B20183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Назив матичног одбора којем се захтев упућује: Матични одбор за физику</w:t>
      </w:r>
    </w:p>
    <w:p w:rsidR="00D14F00" w:rsidRDefault="00D14F0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6E" w:rsidRPr="00B20183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>II Датум избора у научно звање:</w:t>
      </w:r>
    </w:p>
    <w:p w:rsidR="00EA0E6E" w:rsidRPr="00F6435D" w:rsidRDefault="00451ADF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31B11">
        <w:rPr>
          <w:rFonts w:ascii="Times New Roman" w:hAnsi="Times New Roman" w:cs="Times New Roman"/>
          <w:sz w:val="24"/>
          <w:szCs w:val="24"/>
        </w:rPr>
        <w:t>аучни сарадник: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941">
        <w:rPr>
          <w:rFonts w:ascii="Times New Roman" w:hAnsi="Times New Roman" w:cs="Times New Roman"/>
          <w:sz w:val="24"/>
          <w:szCs w:val="24"/>
        </w:rPr>
        <w:t>19.07</w:t>
      </w:r>
      <w:r w:rsidR="008F3823">
        <w:rPr>
          <w:rFonts w:ascii="Times New Roman" w:hAnsi="Times New Roman" w:cs="Times New Roman"/>
          <w:sz w:val="24"/>
          <w:szCs w:val="24"/>
        </w:rPr>
        <w:t>.2014</w:t>
      </w:r>
      <w:r w:rsidR="00F6435D" w:rsidRPr="00F6435D">
        <w:rPr>
          <w:rFonts w:ascii="Times New Roman" w:hAnsi="Times New Roman" w:cs="Times New Roman"/>
          <w:sz w:val="24"/>
          <w:szCs w:val="24"/>
        </w:rPr>
        <w:t>.</w:t>
      </w:r>
    </w:p>
    <w:p w:rsidR="00D14F00" w:rsidRDefault="00D14F0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6E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>III Научно-истраживачки резултати (Прилог 1 и 2 Правилника):</w:t>
      </w:r>
    </w:p>
    <w:p w:rsidR="00BB0490" w:rsidRPr="00B20183" w:rsidRDefault="00BB049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6E" w:rsidRPr="00B20183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1. Радови објављени у научним часописи</w:t>
      </w:r>
      <w:r w:rsidR="00E13715" w:rsidRPr="00B20183">
        <w:rPr>
          <w:rFonts w:ascii="Times New Roman" w:hAnsi="Times New Roman" w:cs="Times New Roman"/>
          <w:sz w:val="24"/>
          <w:szCs w:val="24"/>
        </w:rPr>
        <w:t xml:space="preserve">ма међународног значаја, научна </w:t>
      </w:r>
      <w:r w:rsidRPr="00B20183">
        <w:rPr>
          <w:rFonts w:ascii="Times New Roman" w:hAnsi="Times New Roman" w:cs="Times New Roman"/>
          <w:sz w:val="24"/>
          <w:szCs w:val="24"/>
        </w:rPr>
        <w:t>критика; уређивање часописа (М20)</w:t>
      </w:r>
      <w:r w:rsidR="00E13715" w:rsidRPr="00B20183">
        <w:rPr>
          <w:rFonts w:ascii="Times New Roman" w:hAnsi="Times New Roman" w:cs="Times New Roman"/>
          <w:sz w:val="24"/>
          <w:szCs w:val="24"/>
        </w:rPr>
        <w:t>, након предходног избора у звање</w:t>
      </w:r>
      <w:r w:rsidRPr="00B20183">
        <w:rPr>
          <w:rFonts w:ascii="Times New Roman" w:hAnsi="Times New Roman" w:cs="Times New Roman"/>
          <w:sz w:val="24"/>
          <w:szCs w:val="24"/>
        </w:rPr>
        <w:t>:</w:t>
      </w:r>
    </w:p>
    <w:p w:rsidR="00EA0E6E" w:rsidRPr="00B20183" w:rsidRDefault="00C2793A" w:rsidP="00D14F00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Б</w:t>
      </w:r>
      <w:r w:rsidR="00EA0E6E" w:rsidRPr="00B20183">
        <w:rPr>
          <w:rFonts w:ascii="Times New Roman" w:hAnsi="Times New Roman" w:cs="Times New Roman"/>
          <w:sz w:val="24"/>
          <w:szCs w:val="24"/>
        </w:rPr>
        <w:t xml:space="preserve">рој </w:t>
      </w:r>
      <w:r>
        <w:rPr>
          <w:rFonts w:ascii="Times New Roman" w:hAnsi="Times New Roman" w:cs="Times New Roman"/>
          <w:sz w:val="24"/>
          <w:szCs w:val="24"/>
        </w:rPr>
        <w:tab/>
      </w:r>
      <w:r w:rsidR="00EA0E6E" w:rsidRPr="00B20183">
        <w:rPr>
          <w:rFonts w:ascii="Times New Roman" w:hAnsi="Times New Roman" w:cs="Times New Roman"/>
          <w:sz w:val="24"/>
          <w:szCs w:val="24"/>
        </w:rPr>
        <w:t xml:space="preserve">вредност </w:t>
      </w:r>
      <w:r>
        <w:rPr>
          <w:rFonts w:ascii="Times New Roman" w:hAnsi="Times New Roman" w:cs="Times New Roman"/>
          <w:sz w:val="24"/>
          <w:szCs w:val="24"/>
        </w:rPr>
        <w:tab/>
      </w:r>
      <w:r w:rsidR="00EA0E6E" w:rsidRPr="00B20183">
        <w:rPr>
          <w:rFonts w:ascii="Times New Roman" w:hAnsi="Times New Roman" w:cs="Times New Roman"/>
          <w:sz w:val="24"/>
          <w:szCs w:val="24"/>
        </w:rPr>
        <w:t>укупно</w:t>
      </w:r>
    </w:p>
    <w:p w:rsidR="00EA0E6E" w:rsidRPr="00B20183" w:rsidRDefault="008D19EB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М21</w:t>
      </w:r>
      <w:r w:rsidR="00397AF9">
        <w:rPr>
          <w:rFonts w:ascii="Times New Roman" w:hAnsi="Times New Roman" w:cs="Times New Roman"/>
          <w:sz w:val="24"/>
          <w:szCs w:val="24"/>
        </w:rPr>
        <w:t>a = 2</w:t>
      </w:r>
      <w:r w:rsidR="00EA0E6E" w:rsidRPr="00B20183">
        <w:rPr>
          <w:rFonts w:ascii="Times New Roman" w:hAnsi="Times New Roman" w:cs="Times New Roman"/>
          <w:sz w:val="24"/>
          <w:szCs w:val="24"/>
        </w:rPr>
        <w:t xml:space="preserve"> </w:t>
      </w:r>
      <w:r w:rsidR="00C2793A">
        <w:rPr>
          <w:rFonts w:ascii="Times New Roman" w:hAnsi="Times New Roman" w:cs="Times New Roman"/>
          <w:sz w:val="24"/>
          <w:szCs w:val="24"/>
        </w:rPr>
        <w:t xml:space="preserve">     </w:t>
      </w:r>
      <w:r w:rsidR="00C2793A">
        <w:rPr>
          <w:rFonts w:ascii="Times New Roman" w:hAnsi="Times New Roman" w:cs="Times New Roman"/>
          <w:sz w:val="24"/>
          <w:szCs w:val="24"/>
        </w:rPr>
        <w:tab/>
      </w:r>
      <w:r w:rsidR="00EA0E6E" w:rsidRPr="00B20183">
        <w:rPr>
          <w:rFonts w:ascii="Times New Roman" w:hAnsi="Times New Roman" w:cs="Times New Roman"/>
          <w:sz w:val="24"/>
          <w:szCs w:val="24"/>
        </w:rPr>
        <w:t xml:space="preserve">X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   </w:t>
      </w:r>
      <w:r w:rsidR="00FD2A00">
        <w:rPr>
          <w:rFonts w:ascii="Times New Roman" w:hAnsi="Times New Roman" w:cs="Times New Roman"/>
          <w:sz w:val="24"/>
          <w:szCs w:val="24"/>
        </w:rPr>
        <w:tab/>
        <w:t>10</w:t>
      </w:r>
      <w:r w:rsidR="00C2793A">
        <w:rPr>
          <w:rFonts w:ascii="Times New Roman" w:hAnsi="Times New Roman" w:cs="Times New Roman"/>
          <w:sz w:val="24"/>
          <w:szCs w:val="24"/>
        </w:rPr>
        <w:tab/>
      </w:r>
      <w:r w:rsidR="00EA0E6E"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C2793A">
        <w:rPr>
          <w:rFonts w:ascii="Times New Roman" w:hAnsi="Times New Roman" w:cs="Times New Roman"/>
          <w:sz w:val="24"/>
          <w:szCs w:val="24"/>
        </w:rPr>
        <w:t xml:space="preserve">    </w:t>
      </w:r>
      <w:r w:rsidR="00397AF9">
        <w:rPr>
          <w:rFonts w:ascii="Times New Roman" w:hAnsi="Times New Roman" w:cs="Times New Roman"/>
          <w:sz w:val="24"/>
          <w:szCs w:val="24"/>
        </w:rPr>
        <w:t>2</w:t>
      </w:r>
      <w:r w:rsidR="00FD2A00">
        <w:rPr>
          <w:rFonts w:ascii="Times New Roman" w:hAnsi="Times New Roman" w:cs="Times New Roman"/>
          <w:sz w:val="24"/>
          <w:szCs w:val="24"/>
        </w:rPr>
        <w:t>0</w:t>
      </w:r>
    </w:p>
    <w:p w:rsidR="00FD2A00" w:rsidRPr="00B20183" w:rsidRDefault="00397AF9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М21 </w:t>
      </w:r>
      <w:proofErr w:type="gramStart"/>
      <w:r>
        <w:rPr>
          <w:rFonts w:ascii="Times New Roman" w:hAnsi="Times New Roman" w:cs="Times New Roman"/>
          <w:sz w:val="24"/>
          <w:szCs w:val="24"/>
        </w:rPr>
        <w:t>=  6</w:t>
      </w:r>
      <w:proofErr w:type="gramEnd"/>
      <w:r w:rsidR="00FD2A00" w:rsidRPr="00B20183">
        <w:rPr>
          <w:rFonts w:ascii="Times New Roman" w:hAnsi="Times New Roman" w:cs="Times New Roman"/>
          <w:sz w:val="24"/>
          <w:szCs w:val="24"/>
        </w:rPr>
        <w:t xml:space="preserve"> </w:t>
      </w:r>
      <w:r w:rsidR="00FD2A00">
        <w:rPr>
          <w:rFonts w:ascii="Times New Roman" w:hAnsi="Times New Roman" w:cs="Times New Roman"/>
          <w:sz w:val="24"/>
          <w:szCs w:val="24"/>
        </w:rPr>
        <w:t xml:space="preserve">   </w:t>
      </w:r>
      <w:r w:rsidR="00FD2A00">
        <w:rPr>
          <w:rFonts w:ascii="Times New Roman" w:hAnsi="Times New Roman" w:cs="Times New Roman"/>
          <w:sz w:val="24"/>
          <w:szCs w:val="24"/>
        </w:rPr>
        <w:tab/>
      </w:r>
      <w:r w:rsidR="00FD2A00" w:rsidRPr="00B20183">
        <w:rPr>
          <w:rFonts w:ascii="Times New Roman" w:hAnsi="Times New Roman" w:cs="Times New Roman"/>
          <w:sz w:val="24"/>
          <w:szCs w:val="24"/>
        </w:rPr>
        <w:t xml:space="preserve">X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   </w:t>
      </w:r>
      <w:r w:rsidR="00FD2A00">
        <w:rPr>
          <w:rFonts w:ascii="Times New Roman" w:hAnsi="Times New Roman" w:cs="Times New Roman"/>
          <w:sz w:val="24"/>
          <w:szCs w:val="24"/>
        </w:rPr>
        <w:tab/>
        <w:t>8</w:t>
      </w:r>
      <w:r w:rsidR="00FD2A00">
        <w:rPr>
          <w:rFonts w:ascii="Times New Roman" w:hAnsi="Times New Roman" w:cs="Times New Roman"/>
          <w:sz w:val="24"/>
          <w:szCs w:val="24"/>
        </w:rPr>
        <w:tab/>
      </w:r>
      <w:r w:rsidR="00FD2A00"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FD2A00" w:rsidRPr="00B20183" w:rsidRDefault="00842A42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М22</w:t>
      </w:r>
      <w:r w:rsidR="00FD2A00" w:rsidRPr="00B20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2A00"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397AF9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="00FD2A00" w:rsidRPr="00B20183">
        <w:rPr>
          <w:rFonts w:ascii="Times New Roman" w:hAnsi="Times New Roman" w:cs="Times New Roman"/>
          <w:sz w:val="24"/>
          <w:szCs w:val="24"/>
        </w:rPr>
        <w:t xml:space="preserve">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 </w:t>
      </w:r>
      <w:r w:rsidR="00FD2A00">
        <w:rPr>
          <w:rFonts w:ascii="Times New Roman" w:hAnsi="Times New Roman" w:cs="Times New Roman"/>
          <w:sz w:val="24"/>
          <w:szCs w:val="24"/>
        </w:rPr>
        <w:tab/>
      </w:r>
      <w:r w:rsidR="00FD2A00" w:rsidRPr="00B20183">
        <w:rPr>
          <w:rFonts w:ascii="Times New Roman" w:hAnsi="Times New Roman" w:cs="Times New Roman"/>
          <w:sz w:val="24"/>
          <w:szCs w:val="24"/>
        </w:rPr>
        <w:t xml:space="preserve">X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   </w:t>
      </w:r>
      <w:r w:rsidR="00FD2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FD2A00">
        <w:rPr>
          <w:rFonts w:ascii="Times New Roman" w:hAnsi="Times New Roman" w:cs="Times New Roman"/>
          <w:sz w:val="24"/>
          <w:szCs w:val="24"/>
        </w:rPr>
        <w:tab/>
      </w:r>
      <w:r w:rsidR="00FD2A00"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</w:t>
      </w:r>
      <w:r w:rsidR="00397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A0E6E" w:rsidRDefault="00EA0E6E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 xml:space="preserve">М23 </w:t>
      </w:r>
      <w:proofErr w:type="gramStart"/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397AF9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Pr="00B20183">
        <w:rPr>
          <w:rFonts w:ascii="Times New Roman" w:hAnsi="Times New Roman" w:cs="Times New Roman"/>
          <w:sz w:val="24"/>
          <w:szCs w:val="24"/>
        </w:rPr>
        <w:t xml:space="preserve"> </w:t>
      </w:r>
      <w:r w:rsidR="00410876">
        <w:rPr>
          <w:rFonts w:ascii="Times New Roman" w:hAnsi="Times New Roman" w:cs="Times New Roman"/>
          <w:sz w:val="24"/>
          <w:szCs w:val="24"/>
        </w:rPr>
        <w:t xml:space="preserve">   </w:t>
      </w:r>
      <w:r w:rsidR="008137A4">
        <w:rPr>
          <w:rFonts w:ascii="Times New Roman" w:hAnsi="Times New Roman" w:cs="Times New Roman"/>
          <w:sz w:val="24"/>
          <w:szCs w:val="24"/>
        </w:rPr>
        <w:t xml:space="preserve"> </w:t>
      </w:r>
      <w:r w:rsidR="00C2793A"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 w:rsidR="00C2793A">
        <w:rPr>
          <w:rFonts w:ascii="Times New Roman" w:hAnsi="Times New Roman" w:cs="Times New Roman"/>
          <w:sz w:val="24"/>
          <w:szCs w:val="24"/>
        </w:rPr>
        <w:t xml:space="preserve">     </w:t>
      </w:r>
      <w:r w:rsidR="008137A4">
        <w:rPr>
          <w:rFonts w:ascii="Times New Roman" w:hAnsi="Times New Roman" w:cs="Times New Roman"/>
          <w:sz w:val="24"/>
          <w:szCs w:val="24"/>
        </w:rPr>
        <w:t xml:space="preserve"> </w:t>
      </w:r>
      <w:r w:rsidR="00C2793A">
        <w:rPr>
          <w:rFonts w:ascii="Times New Roman" w:hAnsi="Times New Roman" w:cs="Times New Roman"/>
          <w:sz w:val="24"/>
          <w:szCs w:val="24"/>
        </w:rPr>
        <w:t xml:space="preserve"> </w:t>
      </w:r>
      <w:r w:rsidR="00C2793A"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>3</w:t>
      </w:r>
      <w:r w:rsidR="00C2793A">
        <w:rPr>
          <w:rFonts w:ascii="Times New Roman" w:hAnsi="Times New Roman" w:cs="Times New Roman"/>
          <w:sz w:val="24"/>
          <w:szCs w:val="24"/>
        </w:rPr>
        <w:t xml:space="preserve"> </w:t>
      </w:r>
      <w:r w:rsidR="00C2793A"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C2793A">
        <w:rPr>
          <w:rFonts w:ascii="Times New Roman" w:hAnsi="Times New Roman" w:cs="Times New Roman"/>
          <w:sz w:val="24"/>
          <w:szCs w:val="24"/>
        </w:rPr>
        <w:t xml:space="preserve"> </w:t>
      </w:r>
      <w:r w:rsidR="0006099D">
        <w:rPr>
          <w:rFonts w:ascii="Times New Roman" w:hAnsi="Times New Roman" w:cs="Times New Roman"/>
          <w:sz w:val="24"/>
          <w:szCs w:val="24"/>
        </w:rPr>
        <w:t xml:space="preserve"> </w:t>
      </w:r>
      <w:r w:rsidR="00C2793A">
        <w:rPr>
          <w:rFonts w:ascii="Times New Roman" w:hAnsi="Times New Roman" w:cs="Times New Roman"/>
          <w:sz w:val="24"/>
          <w:szCs w:val="24"/>
        </w:rPr>
        <w:t xml:space="preserve"> </w:t>
      </w:r>
      <w:r w:rsidR="008137A4">
        <w:rPr>
          <w:rFonts w:ascii="Times New Roman" w:hAnsi="Times New Roman" w:cs="Times New Roman"/>
          <w:sz w:val="24"/>
          <w:szCs w:val="24"/>
        </w:rPr>
        <w:t xml:space="preserve"> </w:t>
      </w:r>
      <w:r w:rsidR="00C2793A">
        <w:rPr>
          <w:rFonts w:ascii="Times New Roman" w:hAnsi="Times New Roman" w:cs="Times New Roman"/>
          <w:sz w:val="24"/>
          <w:szCs w:val="24"/>
        </w:rPr>
        <w:t xml:space="preserve">  </w:t>
      </w:r>
      <w:r w:rsidR="00397AF9">
        <w:rPr>
          <w:rFonts w:ascii="Times New Roman" w:hAnsi="Times New Roman" w:cs="Times New Roman"/>
          <w:sz w:val="24"/>
          <w:szCs w:val="24"/>
        </w:rPr>
        <w:t>9</w:t>
      </w:r>
    </w:p>
    <w:p w:rsidR="00EA0E6E" w:rsidRPr="00B20183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2. Зборници са међународних научних скупова (М30):</w:t>
      </w:r>
    </w:p>
    <w:p w:rsidR="00C2793A" w:rsidRPr="00B20183" w:rsidRDefault="00C2793A" w:rsidP="00D14F00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вредност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>укупно</w:t>
      </w:r>
    </w:p>
    <w:p w:rsidR="00C2793A" w:rsidRPr="00B20183" w:rsidRDefault="00C2793A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</w:t>
      </w:r>
      <w:r w:rsidR="00445CB7">
        <w:rPr>
          <w:rFonts w:ascii="Times New Roman" w:hAnsi="Times New Roman" w:cs="Times New Roman"/>
          <w:sz w:val="24"/>
          <w:szCs w:val="24"/>
        </w:rPr>
        <w:t>3</w:t>
      </w:r>
      <w:r w:rsidRPr="00B20183">
        <w:rPr>
          <w:rFonts w:ascii="Times New Roman" w:hAnsi="Times New Roman" w:cs="Times New Roman"/>
          <w:sz w:val="24"/>
          <w:szCs w:val="24"/>
        </w:rPr>
        <w:t xml:space="preserve">2 = </w:t>
      </w:r>
      <w:r w:rsidR="007346FC">
        <w:rPr>
          <w:rFonts w:ascii="Times New Roman" w:hAnsi="Times New Roman" w:cs="Times New Roman"/>
          <w:sz w:val="24"/>
          <w:szCs w:val="24"/>
        </w:rPr>
        <w:t>1</w:t>
      </w:r>
      <w:r w:rsidRPr="00B20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45CB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445CB7"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46FC">
        <w:rPr>
          <w:rFonts w:ascii="Times New Roman" w:hAnsi="Times New Roman" w:cs="Times New Roman"/>
          <w:sz w:val="24"/>
          <w:szCs w:val="24"/>
        </w:rPr>
        <w:t>1</w:t>
      </w:r>
      <w:r w:rsidR="00445CB7">
        <w:rPr>
          <w:rFonts w:ascii="Times New Roman" w:hAnsi="Times New Roman" w:cs="Times New Roman"/>
          <w:sz w:val="24"/>
          <w:szCs w:val="24"/>
        </w:rPr>
        <w:t>,5</w:t>
      </w:r>
    </w:p>
    <w:p w:rsidR="00445CB7" w:rsidRPr="00B20183" w:rsidRDefault="00445CB7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20183">
        <w:rPr>
          <w:rFonts w:ascii="Times New Roman" w:hAnsi="Times New Roman" w:cs="Times New Roman"/>
          <w:sz w:val="24"/>
          <w:szCs w:val="24"/>
        </w:rPr>
        <w:t xml:space="preserve"> = </w:t>
      </w:r>
      <w:r w:rsidR="00B033EE">
        <w:rPr>
          <w:rFonts w:ascii="Times New Roman" w:hAnsi="Times New Roman" w:cs="Times New Roman"/>
          <w:sz w:val="24"/>
          <w:szCs w:val="24"/>
        </w:rPr>
        <w:t>2</w:t>
      </w:r>
      <w:r w:rsidRPr="00B20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7346FC">
        <w:rPr>
          <w:rFonts w:ascii="Times New Roman" w:hAnsi="Times New Roman" w:cs="Times New Roman"/>
          <w:sz w:val="24"/>
          <w:szCs w:val="24"/>
        </w:rPr>
        <w:t xml:space="preserve"> </w:t>
      </w:r>
      <w:r w:rsidR="00B033EE">
        <w:rPr>
          <w:rFonts w:ascii="Times New Roman" w:hAnsi="Times New Roman" w:cs="Times New Roman"/>
          <w:sz w:val="24"/>
          <w:szCs w:val="24"/>
        </w:rPr>
        <w:t xml:space="preserve">   </w:t>
      </w:r>
      <w:r w:rsidR="007346FC">
        <w:rPr>
          <w:rFonts w:ascii="Times New Roman" w:hAnsi="Times New Roman" w:cs="Times New Roman"/>
          <w:sz w:val="24"/>
          <w:szCs w:val="24"/>
        </w:rPr>
        <w:t xml:space="preserve">  </w:t>
      </w:r>
      <w:r w:rsidR="00B033E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1682C" w:rsidRDefault="0091682C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34A" w:rsidRPr="00B20183" w:rsidRDefault="0090134A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Зборници са националних научних скупова (М6</w:t>
      </w:r>
      <w:r w:rsidRPr="00B20183">
        <w:rPr>
          <w:rFonts w:ascii="Times New Roman" w:hAnsi="Times New Roman" w:cs="Times New Roman"/>
          <w:sz w:val="24"/>
          <w:szCs w:val="24"/>
        </w:rPr>
        <w:t>0):</w:t>
      </w:r>
    </w:p>
    <w:p w:rsidR="0090134A" w:rsidRPr="00B20183" w:rsidRDefault="0090134A" w:rsidP="00D14F00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вредност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>укупно</w:t>
      </w:r>
    </w:p>
    <w:p w:rsidR="0090134A" w:rsidRDefault="0090134A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</w:t>
      </w:r>
      <w:r w:rsidR="00DE48D3">
        <w:rPr>
          <w:rFonts w:ascii="Times New Roman" w:hAnsi="Times New Roman" w:cs="Times New Roman"/>
          <w:sz w:val="24"/>
          <w:szCs w:val="24"/>
        </w:rPr>
        <w:t>62</w:t>
      </w:r>
      <w:r w:rsidRPr="00B2018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 1</w:t>
      </w:r>
    </w:p>
    <w:p w:rsidR="00DE48D3" w:rsidRPr="00B20183" w:rsidRDefault="00DE48D3" w:rsidP="00DE48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B2018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 1</w:t>
      </w:r>
    </w:p>
    <w:p w:rsidR="0090134A" w:rsidRDefault="0090134A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B20183">
        <w:rPr>
          <w:rFonts w:ascii="Times New Roman" w:hAnsi="Times New Roman" w:cs="Times New Roman"/>
          <w:sz w:val="24"/>
          <w:szCs w:val="24"/>
        </w:rPr>
        <w:t xml:space="preserve"> = </w:t>
      </w:r>
      <w:r w:rsidR="00596008">
        <w:rPr>
          <w:rFonts w:ascii="Times New Roman" w:hAnsi="Times New Roman" w:cs="Times New Roman"/>
          <w:sz w:val="24"/>
          <w:szCs w:val="24"/>
        </w:rPr>
        <w:t>1</w:t>
      </w:r>
      <w:r w:rsidRPr="00B20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91682C">
        <w:rPr>
          <w:rFonts w:ascii="Times New Roman" w:hAnsi="Times New Roman" w:cs="Times New Roman"/>
          <w:sz w:val="24"/>
          <w:szCs w:val="24"/>
        </w:rPr>
        <w:t xml:space="preserve"> 0.2</w:t>
      </w:r>
    </w:p>
    <w:p w:rsidR="00DE48D3" w:rsidRPr="0090134A" w:rsidRDefault="00DE48D3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0E6E" w:rsidRPr="00331683" w:rsidRDefault="00EA0E6E" w:rsidP="00D14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 </w:t>
      </w:r>
      <w:r w:rsidR="00B20183" w:rsidRPr="00331683">
        <w:rPr>
          <w:rFonts w:ascii="Times New Roman" w:hAnsi="Times New Roman" w:cs="Times New Roman"/>
          <w:b/>
          <w:sz w:val="28"/>
          <w:szCs w:val="28"/>
        </w:rPr>
        <w:t xml:space="preserve">Квалитативна оцена научног доприноса (Прилог 1 </w:t>
      </w:r>
      <w:r w:rsidR="00445CB7" w:rsidRPr="00331683">
        <w:rPr>
          <w:rFonts w:ascii="Times New Roman" w:hAnsi="Times New Roman" w:cs="Times New Roman"/>
          <w:b/>
          <w:sz w:val="28"/>
          <w:szCs w:val="28"/>
        </w:rPr>
        <w:t>П</w:t>
      </w:r>
      <w:r w:rsidR="00B20183" w:rsidRPr="00331683">
        <w:rPr>
          <w:rFonts w:ascii="Times New Roman" w:hAnsi="Times New Roman" w:cs="Times New Roman"/>
          <w:b/>
          <w:sz w:val="28"/>
          <w:szCs w:val="28"/>
        </w:rPr>
        <w:t>равилника)</w:t>
      </w:r>
    </w:p>
    <w:p w:rsidR="00D14F00" w:rsidRPr="00331683" w:rsidRDefault="00D14F00" w:rsidP="00D14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6E" w:rsidRPr="00331683" w:rsidRDefault="00EA0E6E" w:rsidP="00D14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E4984" w:rsidRPr="00331683">
        <w:rPr>
          <w:rFonts w:ascii="Times New Roman" w:hAnsi="Times New Roman" w:cs="Times New Roman"/>
          <w:b/>
          <w:sz w:val="28"/>
          <w:szCs w:val="28"/>
        </w:rPr>
        <w:t>Квалитет научних резултата</w:t>
      </w:r>
    </w:p>
    <w:p w:rsidR="00331683" w:rsidRDefault="00331683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6E" w:rsidRPr="00331683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83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CE4984" w:rsidRPr="00331683">
        <w:rPr>
          <w:rFonts w:ascii="Times New Roman" w:hAnsi="Times New Roman" w:cs="Times New Roman"/>
          <w:b/>
          <w:sz w:val="24"/>
          <w:szCs w:val="24"/>
        </w:rPr>
        <w:t xml:space="preserve">Научни ниво и значај резултата, утицај научних радова </w:t>
      </w:r>
    </w:p>
    <w:p w:rsidR="00D14F00" w:rsidRPr="00C622DB" w:rsidRDefault="00D14F0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82C" w:rsidRPr="0091682C" w:rsidRDefault="00D14F00" w:rsidP="0091682C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1682C" w:rsidRPr="0091682C">
        <w:rPr>
          <w:rFonts w:ascii="Times New Roman" w:hAnsi="Times New Roman" w:cs="Times New Roman"/>
          <w:sz w:val="24"/>
          <w:szCs w:val="24"/>
        </w:rPr>
        <w:t xml:space="preserve">Др Марко Николић </w:t>
      </w:r>
      <w:r w:rsidR="0091682C" w:rsidRPr="0091682C">
        <w:rPr>
          <w:rFonts w:ascii="Times New Roman" w:eastAsia="TimesNewRomanPSMT" w:hAnsi="Times New Roman" w:cs="Times New Roman"/>
          <w:sz w:val="24"/>
          <w:szCs w:val="24"/>
        </w:rPr>
        <w:t>је у свом досадашњем раду дао кључни допринос у истраживању на укупно 44 радова објављених у међународним часописима с ISI листе.</w:t>
      </w:r>
      <w:proofErr w:type="gramEnd"/>
      <w:r w:rsidR="0091682C" w:rsidRPr="009168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91682C" w:rsidRPr="0091682C">
        <w:rPr>
          <w:rFonts w:ascii="Times New Roman" w:eastAsia="TimesNewRomanPSMT" w:hAnsi="Times New Roman" w:cs="Times New Roman"/>
          <w:sz w:val="24"/>
          <w:szCs w:val="24"/>
        </w:rPr>
        <w:t>Од 44 радова, 4 је објављено у часопису М21а категорије (међународни часописи изузетних вредности), 17 у часописима категорије М21 (врхунски међународни часописи), док је 16 објављено у часописима категорије М22 и 8 радова у часописима категорије М23.</w:t>
      </w:r>
      <w:proofErr w:type="gramEnd"/>
    </w:p>
    <w:p w:rsidR="0091682C" w:rsidRPr="0091682C" w:rsidRDefault="0091682C" w:rsidP="0091682C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91682C">
        <w:rPr>
          <w:rFonts w:ascii="Times New Roman" w:eastAsia="TimesNewRomanPSMT" w:hAnsi="Times New Roman" w:cs="Times New Roman"/>
          <w:sz w:val="24"/>
          <w:szCs w:val="24"/>
        </w:rPr>
        <w:t xml:space="preserve">У периоду након избора у претходно научно звање, </w:t>
      </w:r>
      <w:r w:rsidRPr="0091682C">
        <w:rPr>
          <w:rFonts w:ascii="Times New Roman" w:hAnsi="Times New Roman" w:cs="Times New Roman"/>
          <w:sz w:val="24"/>
          <w:szCs w:val="24"/>
        </w:rPr>
        <w:t xml:space="preserve">др Марко Николић </w:t>
      </w:r>
      <w:r w:rsidRPr="0091682C">
        <w:rPr>
          <w:rFonts w:ascii="Times New Roman" w:eastAsia="TimesNewRomanPSMT" w:hAnsi="Times New Roman" w:cs="Times New Roman"/>
          <w:sz w:val="24"/>
          <w:szCs w:val="24"/>
        </w:rPr>
        <w:t>је објавио 14 радова у часописима с ISI листе.</w:t>
      </w:r>
      <w:proofErr w:type="gramEnd"/>
      <w:r w:rsidRPr="009168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91682C">
        <w:rPr>
          <w:rFonts w:ascii="Times New Roman" w:eastAsia="TimesNewRomanPSMT" w:hAnsi="Times New Roman" w:cs="Times New Roman"/>
          <w:sz w:val="24"/>
          <w:szCs w:val="24"/>
        </w:rPr>
        <w:t>Од тога је 2 радa објављенa у часопису категорије М21а (међународни часописи изузетних вредности), док је 6 објављено у часописима категорије М21 (врхунски међународни часописи), 3 је објављено у часописима категорије М22, а 3 у часописима категорије М23.</w:t>
      </w:r>
      <w:proofErr w:type="gramEnd"/>
    </w:p>
    <w:p w:rsidR="0091682C" w:rsidRPr="0091682C" w:rsidRDefault="0091682C" w:rsidP="009168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82C">
        <w:rPr>
          <w:rFonts w:ascii="Times New Roman" w:eastAsia="TimesNewRomanPSMT" w:hAnsi="Times New Roman" w:cs="Times New Roman"/>
          <w:sz w:val="24"/>
          <w:szCs w:val="24"/>
        </w:rPr>
        <w:t xml:space="preserve">Такође, </w:t>
      </w:r>
      <w:r w:rsidRPr="0091682C">
        <w:rPr>
          <w:rFonts w:ascii="Times New Roman" w:hAnsi="Times New Roman" w:cs="Times New Roman"/>
          <w:sz w:val="24"/>
          <w:szCs w:val="24"/>
        </w:rPr>
        <w:t xml:space="preserve">др Марко Николић </w:t>
      </w:r>
      <w:r w:rsidRPr="0091682C">
        <w:rPr>
          <w:rFonts w:ascii="Times New Roman" w:eastAsia="TimesNewRomanPSMT" w:hAnsi="Times New Roman" w:cs="Times New Roman"/>
          <w:sz w:val="24"/>
          <w:szCs w:val="24"/>
        </w:rPr>
        <w:t>је у том периоду одржао више предавања на конференцијама, од којих је једно било предавање по позиву на међународном скупу.</w:t>
      </w:r>
      <w:proofErr w:type="gramEnd"/>
    </w:p>
    <w:p w:rsidR="0091682C" w:rsidRPr="0091682C" w:rsidRDefault="0091682C" w:rsidP="009168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1682C">
        <w:rPr>
          <w:rFonts w:ascii="Times New Roman" w:hAnsi="Times New Roman"/>
          <w:sz w:val="24"/>
          <w:szCs w:val="24"/>
        </w:rPr>
        <w:t>Као пет најзначајнијих радова др Марко Николића могуће је издвојити:</w:t>
      </w:r>
    </w:p>
    <w:p w:rsidR="0091682C" w:rsidRPr="0091682C" w:rsidRDefault="0091682C" w:rsidP="009168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1682C" w:rsidRPr="0091682C" w:rsidRDefault="0091682C" w:rsidP="00E51F6B">
      <w:pPr>
        <w:widowControl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2C">
        <w:rPr>
          <w:rFonts w:ascii="Times New Roman" w:hAnsi="Times New Roman" w:cs="Times New Roman"/>
          <w:sz w:val="24"/>
          <w:szCs w:val="24"/>
        </w:rPr>
        <w:t xml:space="preserve">1. Antic 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>Ž.,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 xml:space="preserve"> Krsmanovic R.M., </w:t>
      </w:r>
      <w:r w:rsidRPr="0091682C">
        <w:rPr>
          <w:rFonts w:ascii="Times New Roman" w:hAnsi="Times New Roman" w:cs="Times New Roman"/>
          <w:b/>
          <w:sz w:val="24"/>
          <w:szCs w:val="24"/>
        </w:rPr>
        <w:t>Nikolic M.G.</w:t>
      </w:r>
      <w:r w:rsidRPr="0091682C">
        <w:rPr>
          <w:rFonts w:ascii="Times New Roman" w:hAnsi="Times New Roman" w:cs="Times New Roman"/>
          <w:sz w:val="24"/>
          <w:szCs w:val="24"/>
        </w:rPr>
        <w:t xml:space="preserve">, Marinovic-Cincovic M., Mitric M., Polizzi S., Dramicanin M.D. </w:t>
      </w:r>
    </w:p>
    <w:p w:rsidR="0091682C" w:rsidRPr="0091682C" w:rsidRDefault="0091682C" w:rsidP="00E51F6B">
      <w:pPr>
        <w:widowControl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2C">
        <w:rPr>
          <w:rFonts w:ascii="Times New Roman" w:hAnsi="Times New Roman" w:cs="Times New Roman"/>
          <w:sz w:val="24"/>
          <w:szCs w:val="24"/>
        </w:rPr>
        <w:t>Multisite luminescence of rare earth doped TiO</w:t>
      </w:r>
      <w:r w:rsidRPr="009168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682C">
        <w:rPr>
          <w:rFonts w:ascii="Times New Roman" w:hAnsi="Times New Roman" w:cs="Times New Roman"/>
          <w:sz w:val="24"/>
          <w:szCs w:val="24"/>
        </w:rPr>
        <w:t xml:space="preserve"> anatase nanoparticles </w:t>
      </w:r>
    </w:p>
    <w:p w:rsidR="0091682C" w:rsidRPr="0091682C" w:rsidRDefault="0091682C" w:rsidP="00E51F6B">
      <w:pPr>
        <w:widowControl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2C">
        <w:rPr>
          <w:rFonts w:ascii="Times New Roman" w:hAnsi="Times New Roman" w:cs="Times New Roman"/>
          <w:sz w:val="24"/>
          <w:szCs w:val="24"/>
        </w:rPr>
        <w:t>(2012) Materials Chemistry and Physics, 135 (2-3), pp. 1064-1069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>,М21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>, цитиран 47 пута;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>2.</w:t>
      </w:r>
      <w:r w:rsidRPr="0091682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Nikolic M.G.</w:t>
      </w: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>, Jovanovic D. J., Dramicanin M. D.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>Temperature dependence of emission and lifetime in Eu</w:t>
      </w:r>
      <w:r w:rsidRPr="0091682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3+</w:t>
      </w: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Dy</w:t>
      </w:r>
      <w:r w:rsidRPr="0091682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3+</w:t>
      </w:r>
      <w:r w:rsidRPr="00916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>doped GdVO</w:t>
      </w:r>
      <w:r w:rsidRPr="0091682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GB"/>
        </w:rPr>
        <w:t>4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>(2013) Applied Optics 52 (8), pp. 1716–</w:t>
      </w:r>
      <w:proofErr w:type="gramStart"/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>1724.</w:t>
      </w:r>
      <w:r w:rsidRPr="0091682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16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82C">
        <w:rPr>
          <w:rFonts w:ascii="Times New Roman" w:hAnsi="Times New Roman" w:cs="Times New Roman"/>
          <w:sz w:val="24"/>
          <w:szCs w:val="24"/>
        </w:rPr>
        <w:t>M22, цитиран 24 пута;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>3.</w:t>
      </w:r>
      <w:r w:rsidRPr="0091682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M.G. Nikolić</w:t>
      </w: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>, Ž. Antić, S. Ćulubrk, J.M. Nedeljković, M.D. Dramićanin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>Temperature sensing with Eu</w:t>
      </w:r>
      <w:r w:rsidRPr="0091682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3+</w:t>
      </w: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doped TiO</w:t>
      </w:r>
      <w:r w:rsidRPr="0091682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GB"/>
        </w:rPr>
        <w:t>2</w:t>
      </w: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nanoparticles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>(2014) Sensors and Actuators B: Chemical 201, 46-50,</w:t>
      </w:r>
      <w:r w:rsidRPr="0091682C">
        <w:rPr>
          <w:rFonts w:ascii="Times New Roman" w:hAnsi="Times New Roman" w:cs="Times New Roman"/>
          <w:color w:val="000000"/>
          <w:sz w:val="24"/>
          <w:szCs w:val="24"/>
        </w:rPr>
        <w:t xml:space="preserve"> М21а,</w:t>
      </w: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91682C">
        <w:rPr>
          <w:rFonts w:ascii="Times New Roman" w:hAnsi="Times New Roman" w:cs="Times New Roman"/>
          <w:sz w:val="24"/>
          <w:szCs w:val="24"/>
        </w:rPr>
        <w:t>цитиран 41 пута;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82C">
        <w:rPr>
          <w:rFonts w:ascii="Times New Roman" w:hAnsi="Times New Roman" w:cs="Times New Roman"/>
          <w:color w:val="000000"/>
          <w:sz w:val="24"/>
          <w:szCs w:val="24"/>
        </w:rPr>
        <w:t>4. M. D. Rabasovic, B. Murić, V. Celebonovic, M. Mitrić, B. M. Jelenković</w:t>
      </w:r>
      <w:proofErr w:type="gramStart"/>
      <w:r w:rsidRPr="0091682C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91682C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proofErr w:type="gramEnd"/>
      <w:r w:rsidRPr="0091682C">
        <w:rPr>
          <w:rFonts w:ascii="Times New Roman" w:hAnsi="Times New Roman" w:cs="Times New Roman"/>
          <w:b/>
          <w:color w:val="000000"/>
          <w:sz w:val="24"/>
          <w:szCs w:val="24"/>
        </w:rPr>
        <w:t>. G Nikolic</w:t>
      </w:r>
      <w:r w:rsidRPr="00916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82C">
        <w:rPr>
          <w:rFonts w:ascii="Times New Roman" w:hAnsi="Times New Roman" w:cs="Times New Roman"/>
          <w:color w:val="000000"/>
          <w:sz w:val="24"/>
          <w:szCs w:val="24"/>
        </w:rPr>
        <w:t>Luminescence thermometry via two dopants intensity ratio of Y2O3:Er</w:t>
      </w:r>
      <w:r w:rsidRPr="0091682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3+</w:t>
      </w:r>
      <w:r w:rsidRPr="0091682C">
        <w:rPr>
          <w:rFonts w:ascii="Times New Roman" w:hAnsi="Times New Roman" w:cs="Times New Roman"/>
          <w:color w:val="000000"/>
          <w:sz w:val="24"/>
          <w:szCs w:val="24"/>
        </w:rPr>
        <w:t>, Eu</w:t>
      </w:r>
      <w:r w:rsidRPr="0091682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3+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2C">
        <w:rPr>
          <w:rFonts w:ascii="Times New Roman" w:hAnsi="Times New Roman" w:cs="Times New Roman"/>
          <w:color w:val="000000"/>
          <w:sz w:val="24"/>
          <w:szCs w:val="24"/>
        </w:rPr>
        <w:t xml:space="preserve">(2016) Journal of Physics D Applied Physics 49(48), </w:t>
      </w:r>
      <w:r w:rsidRPr="0091682C">
        <w:rPr>
          <w:rFonts w:ascii="Times New Roman" w:hAnsi="Times New Roman" w:cs="Times New Roman"/>
          <w:sz w:val="24"/>
          <w:szCs w:val="24"/>
        </w:rPr>
        <w:t>M21, цитиран 5 пута;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82C">
        <w:rPr>
          <w:rFonts w:ascii="Times New Roman" w:hAnsi="Times New Roman" w:cs="Times New Roman"/>
          <w:color w:val="000000"/>
          <w:sz w:val="24"/>
          <w:szCs w:val="24"/>
        </w:rPr>
        <w:t xml:space="preserve">5. A. Vlasić, D. Šević, M.S. Rabasović, J. Križan, S. Savić-Šević, M.D. Rabasović, M. Mitrić, B.P. Marinković, </w:t>
      </w:r>
      <w:r w:rsidRPr="0091682C">
        <w:rPr>
          <w:rFonts w:ascii="Times New Roman" w:hAnsi="Times New Roman" w:cs="Times New Roman"/>
          <w:b/>
          <w:color w:val="000000"/>
          <w:sz w:val="24"/>
          <w:szCs w:val="24"/>
        </w:rPr>
        <w:t>M.G. Nikolić</w:t>
      </w:r>
      <w:r w:rsidRPr="0091682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82C">
        <w:rPr>
          <w:rFonts w:ascii="Times New Roman" w:hAnsi="Times New Roman" w:cs="Times New Roman"/>
          <w:color w:val="000000"/>
          <w:sz w:val="24"/>
          <w:szCs w:val="24"/>
        </w:rPr>
        <w:t>“Effects of temperature and pressure on luminescent properties of Sr</w:t>
      </w:r>
      <w:r w:rsidRPr="0091682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1682C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Pr="0091682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1682C">
        <w:rPr>
          <w:rFonts w:ascii="Times New Roman" w:hAnsi="Times New Roman" w:cs="Times New Roman"/>
          <w:color w:val="000000"/>
          <w:sz w:val="24"/>
          <w:szCs w:val="24"/>
        </w:rPr>
        <w:t>:Eu</w:t>
      </w:r>
      <w:r w:rsidRPr="0091682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3+</w:t>
      </w:r>
      <w:r w:rsidRPr="0091682C">
        <w:rPr>
          <w:rFonts w:ascii="Times New Roman" w:hAnsi="Times New Roman" w:cs="Times New Roman"/>
          <w:color w:val="000000"/>
          <w:sz w:val="24"/>
          <w:szCs w:val="24"/>
        </w:rPr>
        <w:t xml:space="preserve"> nanophosphor”, </w:t>
      </w:r>
    </w:p>
    <w:p w:rsidR="0091682C" w:rsidRPr="0091682C" w:rsidRDefault="0091682C" w:rsidP="00E51F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8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Luminescence</w:t>
      </w:r>
      <w:r w:rsidRPr="0091682C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916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199</w:t>
      </w:r>
      <w:r w:rsidRPr="0091682C">
        <w:rPr>
          <w:rFonts w:ascii="Times New Roman" w:hAnsi="Times New Roman" w:cs="Times New Roman"/>
          <w:color w:val="000000"/>
          <w:sz w:val="24"/>
          <w:szCs w:val="24"/>
        </w:rPr>
        <w:t xml:space="preserve">, 285-292 (2018), </w:t>
      </w:r>
      <w:r w:rsidRPr="0091682C">
        <w:rPr>
          <w:rFonts w:ascii="Times New Roman" w:hAnsi="Times New Roman" w:cs="Times New Roman"/>
          <w:sz w:val="24"/>
          <w:szCs w:val="24"/>
        </w:rPr>
        <w:t xml:space="preserve">M21, цитиран 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>1  пут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51F6B" w:rsidRDefault="00E51F6B" w:rsidP="009168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1682C" w:rsidRPr="0091682C" w:rsidRDefault="0091682C" w:rsidP="0091682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682C">
        <w:rPr>
          <w:rFonts w:ascii="Times New Roman" w:hAnsi="Times New Roman" w:cs="Times New Roman"/>
          <w:sz w:val="24"/>
          <w:szCs w:val="24"/>
        </w:rPr>
        <w:lastRenderedPageBreak/>
        <w:t xml:space="preserve">У првом раду </w:t>
      </w:r>
      <w:r w:rsidRPr="0091682C">
        <w:rPr>
          <w:rFonts w:ascii="Times New Roman" w:eastAsia="Calibri" w:hAnsi="Times New Roman" w:cs="Times New Roman"/>
          <w:sz w:val="24"/>
          <w:szCs w:val="24"/>
          <w:lang w:val="sr-Latn-CS"/>
        </w:rPr>
        <w:t>(</w:t>
      </w:r>
      <w:r w:rsidRPr="0091682C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>Materials Chemistry and Physics</w:t>
      </w:r>
      <w:r w:rsidRPr="0091682C">
        <w:rPr>
          <w:rFonts w:ascii="Times New Roman" w:eastAsia="Calibri" w:hAnsi="Times New Roman" w:cs="Times New Roman"/>
          <w:i/>
          <w:iCs/>
          <w:sz w:val="24"/>
          <w:szCs w:val="24"/>
          <w:lang w:val="sr-Latn-CS"/>
        </w:rPr>
        <w:t>,</w:t>
      </w:r>
      <w:r w:rsidRPr="0091682C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20</w:t>
      </w:r>
      <w:r w:rsidRPr="0091682C">
        <w:rPr>
          <w:rFonts w:ascii="Times New Roman" w:eastAsia="Calibri" w:hAnsi="Times New Roman" w:cs="Times New Roman"/>
          <w:sz w:val="24"/>
          <w:szCs w:val="24"/>
        </w:rPr>
        <w:t>12</w:t>
      </w:r>
      <w:r w:rsidRPr="0091682C">
        <w:rPr>
          <w:rFonts w:ascii="Times New Roman" w:eastAsia="Calibri" w:hAnsi="Times New Roman" w:cs="Times New Roman"/>
          <w:sz w:val="24"/>
          <w:szCs w:val="24"/>
          <w:lang w:val="sr-Latn-CS"/>
        </w:rPr>
        <w:t>)</w:t>
      </w:r>
      <w:r w:rsidRPr="0091682C">
        <w:rPr>
          <w:rFonts w:ascii="Times New Roman" w:hAnsi="Times New Roman" w:cs="Times New Roman"/>
          <w:sz w:val="24"/>
          <w:szCs w:val="24"/>
        </w:rPr>
        <w:t>, кандидат је дао кључан допринос у добијању емисионих спектара TiO</w:t>
      </w:r>
      <w:r w:rsidRPr="0091682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1682C">
        <w:rPr>
          <w:rFonts w:ascii="Times New Roman" w:hAnsi="Times New Roman" w:cs="Times New Roman"/>
          <w:sz w:val="24"/>
          <w:szCs w:val="24"/>
        </w:rPr>
        <w:t>допираног јонима еуропијума, самаријума и тербијума.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>Користећи ОПО ласер са променљивом таласном дужином зрачења, као и монохроматор са осетљивим детектором (ICCD камером), успео је да пажљивим подешавањем експерименталних параметара добије емисионе спектре допираних јона из различитих кристалографских сајтова.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>Односно, спектре истих јона у истом кристалу, али са различитом симетријом окружења.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>Оваква мерења су тада по први пут урађена код нас.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 xml:space="preserve">Рад је објављен у реномираном часопису </w:t>
      </w:r>
      <w:r w:rsidRPr="0091682C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>Materials Chemistry and Physics</w:t>
      </w:r>
      <w:r w:rsidRPr="0091682C">
        <w:rPr>
          <w:rFonts w:ascii="Times New Roman" w:eastAsia="Calibri" w:hAnsi="Times New Roman" w:cs="Times New Roman"/>
          <w:i/>
          <w:iCs/>
          <w:sz w:val="24"/>
          <w:szCs w:val="24"/>
          <w:lang w:val="sr-Latn-CS"/>
        </w:rPr>
        <w:t>,</w:t>
      </w:r>
      <w:r w:rsidRPr="0091682C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20</w:t>
      </w:r>
      <w:r w:rsidRPr="0091682C">
        <w:rPr>
          <w:rFonts w:ascii="Times New Roman" w:eastAsia="Calibri" w:hAnsi="Times New Roman" w:cs="Times New Roman"/>
          <w:sz w:val="24"/>
          <w:szCs w:val="24"/>
        </w:rPr>
        <w:t>12.</w:t>
      </w:r>
      <w:proofErr w:type="gramEnd"/>
      <w:r w:rsidRPr="00916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1682C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Pr="0091682C">
        <w:rPr>
          <w:rFonts w:ascii="Times New Roman" w:eastAsia="Calibri" w:hAnsi="Times New Roman" w:cs="Times New Roman"/>
          <w:sz w:val="24"/>
          <w:szCs w:val="24"/>
        </w:rPr>
        <w:t xml:space="preserve"> и до данас има 47 цитата.</w:t>
      </w:r>
    </w:p>
    <w:p w:rsidR="0091682C" w:rsidRPr="0091682C" w:rsidRDefault="0091682C" w:rsidP="0091682C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 другом раду </w:t>
      </w:r>
      <w:r w:rsidRPr="0091682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r w:rsidRPr="0091682C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Applied Optics </w:t>
      </w:r>
      <w:r w:rsidRPr="009168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201</w:t>
      </w:r>
      <w:r w:rsidRPr="0091682C">
        <w:rPr>
          <w:rFonts w:ascii="Times New Roman" w:eastAsia="Times New Roman" w:hAnsi="Times New Roman"/>
          <w:i/>
          <w:color w:val="000000"/>
          <w:sz w:val="24"/>
          <w:szCs w:val="24"/>
        </w:rPr>
        <w:t>3</w:t>
      </w:r>
      <w:r w:rsidRPr="0091682C">
        <w:rPr>
          <w:rFonts w:ascii="Times New Roman" w:eastAsia="Times New Roman" w:hAnsi="Times New Roman"/>
          <w:color w:val="000000"/>
          <w:sz w:val="24"/>
          <w:szCs w:val="24"/>
        </w:rPr>
        <w:t>) др Марко Николић врши детаљну анализу резултата мерења на GdVO4 допираном јонима еуропијума и самаријума.</w:t>
      </w:r>
      <w:proofErr w:type="gramEnd"/>
      <w:r w:rsidRPr="0091682C">
        <w:rPr>
          <w:rFonts w:ascii="Times New Roman" w:eastAsia="Times New Roman" w:hAnsi="Times New Roman"/>
          <w:color w:val="000000"/>
          <w:sz w:val="24"/>
          <w:szCs w:val="24"/>
        </w:rPr>
        <w:t xml:space="preserve"> У раду је коришћена експерименталне апаратуре коју је кандидат сам конструисао и направио, и то: високо-температурска пећ са контролом температуре, као и оптички систем за сниманје екцитационих спектара, емисионих спектара и времена живота побуђеног стања. </w:t>
      </w:r>
      <w:proofErr w:type="gramStart"/>
      <w:r w:rsidRPr="0091682C">
        <w:rPr>
          <w:rFonts w:ascii="Times New Roman" w:eastAsia="Times New Roman" w:hAnsi="Times New Roman"/>
          <w:color w:val="000000"/>
          <w:sz w:val="24"/>
          <w:szCs w:val="24"/>
        </w:rPr>
        <w:t>Научни допринос у раду др Марка Николића представља унапређење постојећег модела за описивање феномена температурског гашења луминесценције фосфора на бази ретких земаља.</w:t>
      </w:r>
      <w:proofErr w:type="gramEnd"/>
      <w:r w:rsidRPr="0091682C">
        <w:rPr>
          <w:rFonts w:ascii="Times New Roman" w:eastAsia="Times New Roman" w:hAnsi="Times New Roman"/>
          <w:color w:val="000000"/>
          <w:sz w:val="24"/>
          <w:szCs w:val="24"/>
        </w:rPr>
        <w:t xml:space="preserve"> Модел температурски зависног ЦТ </w:t>
      </w:r>
      <w:proofErr w:type="gramStart"/>
      <w:r w:rsidRPr="0091682C">
        <w:rPr>
          <w:rFonts w:ascii="Times New Roman" w:eastAsia="Times New Roman" w:hAnsi="Times New Roman"/>
          <w:color w:val="000000"/>
          <w:sz w:val="24"/>
          <w:szCs w:val="24"/>
        </w:rPr>
        <w:t>стања(</w:t>
      </w:r>
      <w:proofErr w:type="gramEnd"/>
      <w:r w:rsidRPr="0091682C">
        <w:rPr>
          <w:rFonts w:ascii="Times New Roman" w:eastAsia="Times New Roman" w:hAnsi="Times New Roman"/>
          <w:color w:val="000000"/>
          <w:sz w:val="24"/>
          <w:szCs w:val="24"/>
        </w:rPr>
        <w:t>стања са преносом наелектрисања), који је резултат и докторске дисертације кандидата показао је боље слагање са експерименталним резултатима од постојећих модела у случају неорганских фосфора на бази ретких земаља.</w:t>
      </w:r>
    </w:p>
    <w:p w:rsidR="0091682C" w:rsidRDefault="0091682C" w:rsidP="0091682C">
      <w:pPr>
        <w:pStyle w:val="NoSpacing"/>
        <w:spacing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91682C" w:rsidRPr="0091682C" w:rsidRDefault="0091682C" w:rsidP="0091682C">
      <w:pPr>
        <w:pStyle w:val="NoSpacing"/>
        <w:spacing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 трећем раду </w:t>
      </w:r>
      <w:proofErr w:type="gramStart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>(</w:t>
      </w:r>
      <w:r w:rsidRPr="0091682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Sensors</w:t>
      </w:r>
      <w:proofErr w:type="gramEnd"/>
      <w:r w:rsidRPr="0091682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and Actuators B: Chemical 2014)</w:t>
      </w:r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др Марко Николић је предложио TiO</w:t>
      </w:r>
      <w:r w:rsidRPr="0091682C">
        <w:rPr>
          <w:rFonts w:ascii="Times New Roman" w:eastAsia="Times New Roman" w:hAnsi="Times New Roman"/>
          <w:iCs/>
          <w:color w:val="000000"/>
          <w:sz w:val="24"/>
          <w:szCs w:val="24"/>
          <w:vertAlign w:val="subscript"/>
        </w:rPr>
        <w:t xml:space="preserve">2 </w:t>
      </w:r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матрицу као веома интереснтан материјал који се може искористити за добијање термофосфора (температурски осетљивих луминесцентних материјала) на нижим температурама. </w:t>
      </w:r>
      <w:proofErr w:type="gramStart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>На основу тога што овај материјал има валентну зону (band gap) такав да би се луминесцентно гашење одвијало на нижим температурама (температуре блиске собној температури).</w:t>
      </w:r>
      <w:proofErr w:type="gramEnd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>Овакав материјал би се могао искористити као термо-сензор у биолошким апликацијама.</w:t>
      </w:r>
      <w:proofErr w:type="gramEnd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>Као допантни јон је узет јон еуропијум.</w:t>
      </w:r>
      <w:proofErr w:type="gramEnd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>Извршена су мерења луминесцентнције у функцији температуре и обрађени резултати мерења.</w:t>
      </w:r>
      <w:proofErr w:type="gramEnd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Рад је објављен у часопису </w:t>
      </w:r>
      <w:r w:rsidRPr="0091682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Sensors and Actuators B: Chemical 2014. </w:t>
      </w:r>
      <w:proofErr w:type="gramStart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>године</w:t>
      </w:r>
      <w:proofErr w:type="gramEnd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. </w:t>
      </w:r>
      <w:proofErr w:type="gramStart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>И до сада има 41 цитат.</w:t>
      </w:r>
      <w:proofErr w:type="gramEnd"/>
    </w:p>
    <w:p w:rsidR="0091682C" w:rsidRPr="0091682C" w:rsidRDefault="0091682C" w:rsidP="009168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1682C" w:rsidRPr="0091682C" w:rsidRDefault="0091682C" w:rsidP="009168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1682C">
        <w:rPr>
          <w:rFonts w:ascii="Times New Roman" w:hAnsi="Times New Roman" w:cs="Times New Roman"/>
          <w:sz w:val="24"/>
          <w:szCs w:val="24"/>
        </w:rPr>
        <w:t xml:space="preserve">У четвртом раду </w:t>
      </w:r>
      <w:r w:rsidRPr="0091682C">
        <w:rPr>
          <w:rFonts w:ascii="Times New Roman" w:eastAsia="Calibri" w:hAnsi="Times New Roman" w:cs="Times New Roman"/>
          <w:sz w:val="24"/>
          <w:szCs w:val="24"/>
          <w:lang w:val="sr-Latn-CS"/>
        </w:rPr>
        <w:t>(</w:t>
      </w:r>
      <w:r w:rsidRPr="0091682C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J. Alloys and </w:t>
      </w:r>
      <w:proofErr w:type="gramStart"/>
      <w:r w:rsidRPr="0091682C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Compounds</w:t>
      </w:r>
      <w:r w:rsidRPr="0091682C">
        <w:rPr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91682C">
        <w:rPr>
          <w:rFonts w:ascii="Times New Roman" w:eastAsia="Calibri" w:hAnsi="Times New Roman" w:cs="Times New Roman"/>
          <w:i/>
          <w:iCs/>
          <w:sz w:val="24"/>
          <w:szCs w:val="24"/>
          <w:lang w:val="sr-Latn-CS"/>
        </w:rPr>
        <w:t>,</w:t>
      </w:r>
      <w:proofErr w:type="gramEnd"/>
      <w:r w:rsidRPr="0091682C">
        <w:rPr>
          <w:rFonts w:ascii="Times New Roman" w:hAnsi="Times New Roman" w:cs="Times New Roman"/>
          <w:sz w:val="24"/>
          <w:szCs w:val="24"/>
          <w:lang w:val="sr-Latn-CS"/>
        </w:rPr>
        <w:t xml:space="preserve"> 20</w:t>
      </w:r>
      <w:r w:rsidRPr="0091682C">
        <w:rPr>
          <w:rFonts w:ascii="Times New Roman" w:hAnsi="Times New Roman" w:cs="Times New Roman"/>
          <w:sz w:val="24"/>
          <w:szCs w:val="24"/>
        </w:rPr>
        <w:t>15</w:t>
      </w:r>
      <w:r w:rsidRPr="0091682C">
        <w:rPr>
          <w:rFonts w:ascii="Times New Roman" w:eastAsia="Calibri" w:hAnsi="Times New Roman" w:cs="Times New Roman"/>
          <w:sz w:val="24"/>
          <w:szCs w:val="24"/>
          <w:lang w:val="sr-Latn-CS"/>
        </w:rPr>
        <w:t>)</w:t>
      </w:r>
      <w:r w:rsidRPr="0091682C">
        <w:rPr>
          <w:rFonts w:ascii="Times New Roman" w:hAnsi="Times New Roman" w:cs="Times New Roman"/>
          <w:sz w:val="24"/>
          <w:szCs w:val="24"/>
        </w:rPr>
        <w:t xml:space="preserve"> др Марко Николић је радио на унапређењу термофосфора, односно на унапређењу њиховог оптичког сигнала. 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>Дошао је на идеју да употреби Y</w:t>
      </w:r>
      <w:r w:rsidRPr="009168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682C">
        <w:rPr>
          <w:rFonts w:ascii="Times New Roman" w:hAnsi="Times New Roman" w:cs="Times New Roman"/>
          <w:sz w:val="24"/>
          <w:szCs w:val="24"/>
        </w:rPr>
        <w:t>O</w:t>
      </w:r>
      <w:r w:rsidRPr="009168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682C">
        <w:rPr>
          <w:rFonts w:ascii="Times New Roman" w:hAnsi="Times New Roman" w:cs="Times New Roman"/>
          <w:sz w:val="24"/>
          <w:szCs w:val="24"/>
        </w:rPr>
        <w:t xml:space="preserve"> матрицу истовремено допирану са еуропијумом и ербијумом.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>Ова два јона емитују луминесцентну светлост у црвеном делу спектра (еуропијум) и у зеленом делу спектра (ербијум), али је зависност њихових интезитета од температуре различита.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>То нам даје могућност да њихов однос интезитета искористимо за мерење температуре.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>Напревљен је материјал и измерена је зависност луминесценције овог материјала у функцији температуре.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82C">
        <w:rPr>
          <w:rFonts w:ascii="Times New Roman" w:hAnsi="Times New Roman" w:cs="Times New Roman"/>
          <w:sz w:val="24"/>
          <w:szCs w:val="24"/>
        </w:rPr>
        <w:t>Дата су детаљна објашњења процеса који доводи до гашења луминесценције.</w:t>
      </w:r>
      <w:proofErr w:type="gramEnd"/>
      <w:r w:rsidRPr="00916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82C" w:rsidRPr="0091682C" w:rsidRDefault="0091682C" w:rsidP="0091682C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lastRenderedPageBreak/>
        <w:t xml:space="preserve">У петом раду </w:t>
      </w:r>
      <w:r w:rsidRPr="0091682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(Journal of Luminescence</w:t>
      </w:r>
      <w:r w:rsidRPr="0091682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2018</w:t>
      </w:r>
      <w:r w:rsidRPr="0091682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  <w:r w:rsidRPr="0091682C">
        <w:rPr>
          <w:rFonts w:ascii="Times New Roman" w:eastAsia="Times New Roman" w:hAnsi="Times New Roman"/>
          <w:color w:val="000000"/>
          <w:sz w:val="24"/>
          <w:szCs w:val="24"/>
        </w:rPr>
        <w:t xml:space="preserve"> су, поред температурних ефеката</w:t>
      </w:r>
      <w:proofErr w:type="gramStart"/>
      <w:r w:rsidRPr="0091682C">
        <w:rPr>
          <w:rFonts w:ascii="Times New Roman" w:eastAsia="Times New Roman" w:hAnsi="Times New Roman"/>
          <w:color w:val="000000"/>
          <w:sz w:val="24"/>
          <w:szCs w:val="24"/>
        </w:rPr>
        <w:t>,  анализирани</w:t>
      </w:r>
      <w:proofErr w:type="gramEnd"/>
      <w:r w:rsidRPr="0091682C">
        <w:rPr>
          <w:rFonts w:ascii="Times New Roman" w:eastAsia="Times New Roman" w:hAnsi="Times New Roman"/>
          <w:color w:val="000000"/>
          <w:sz w:val="24"/>
          <w:szCs w:val="24"/>
        </w:rPr>
        <w:t xml:space="preserve"> ефекти високих притисака на оптичке особине нанокристала </w:t>
      </w:r>
      <w:r w:rsidRPr="0091682C">
        <w:rPr>
          <w:rFonts w:ascii="Times New Roman" w:hAnsi="Times New Roman"/>
          <w:sz w:val="24"/>
          <w:szCs w:val="24"/>
        </w:rPr>
        <w:t>Sr</w:t>
      </w:r>
      <w:r w:rsidRPr="0091682C">
        <w:rPr>
          <w:rFonts w:ascii="Times New Roman" w:hAnsi="Times New Roman"/>
          <w:sz w:val="24"/>
          <w:szCs w:val="24"/>
          <w:vertAlign w:val="subscript"/>
        </w:rPr>
        <w:t>2</w:t>
      </w:r>
      <w:r w:rsidRPr="0091682C">
        <w:rPr>
          <w:rFonts w:ascii="Times New Roman" w:hAnsi="Times New Roman"/>
          <w:sz w:val="24"/>
          <w:szCs w:val="24"/>
        </w:rPr>
        <w:t>CeO</w:t>
      </w:r>
      <w:r w:rsidRPr="0091682C">
        <w:rPr>
          <w:rFonts w:ascii="Times New Roman" w:hAnsi="Times New Roman"/>
          <w:sz w:val="24"/>
          <w:szCs w:val="24"/>
          <w:vertAlign w:val="subscript"/>
        </w:rPr>
        <w:t>4</w:t>
      </w:r>
      <w:r w:rsidRPr="0091682C">
        <w:rPr>
          <w:rFonts w:ascii="Times New Roman" w:hAnsi="Times New Roman"/>
          <w:sz w:val="24"/>
          <w:szCs w:val="24"/>
        </w:rPr>
        <w:t>:Eu</w:t>
      </w:r>
      <w:r w:rsidRPr="0091682C">
        <w:rPr>
          <w:rFonts w:ascii="Times New Roman" w:hAnsi="Times New Roman"/>
          <w:sz w:val="24"/>
          <w:szCs w:val="24"/>
          <w:vertAlign w:val="superscript"/>
        </w:rPr>
        <w:t>3+</w:t>
      </w:r>
      <w:r w:rsidRPr="0091682C">
        <w:rPr>
          <w:rFonts w:ascii="Times New Roman" w:hAnsi="Times New Roman"/>
          <w:sz w:val="24"/>
          <w:szCs w:val="24"/>
        </w:rPr>
        <w:t xml:space="preserve">. </w:t>
      </w:r>
    </w:p>
    <w:p w:rsidR="0091682C" w:rsidRPr="0091682C" w:rsidRDefault="0091682C" w:rsidP="0091682C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>др</w:t>
      </w:r>
      <w:proofErr w:type="gramEnd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Марко Николић је поставио експеримент. Пустио је у рад мембранску пресу којом су постигнути притисци 13</w:t>
      </w:r>
      <w:proofErr w:type="gramStart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>,64</w:t>
      </w:r>
      <w:proofErr w:type="gramEnd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GPa. </w:t>
      </w:r>
      <w:proofErr w:type="gramStart"/>
      <w:r w:rsidRPr="0091682C">
        <w:rPr>
          <w:rFonts w:ascii="Times New Roman" w:eastAsia="Times New Roman" w:hAnsi="Times New Roman"/>
          <w:iCs/>
          <w:color w:val="000000"/>
          <w:sz w:val="24"/>
          <w:szCs w:val="24"/>
        </w:rPr>
        <w:t>Осмислио је, конструисао и направио оптичку апаратуру којом су извршена мерења на високим притисцима.</w:t>
      </w:r>
      <w:proofErr w:type="gramEnd"/>
    </w:p>
    <w:p w:rsidR="00127BDE" w:rsidRPr="00127BDE" w:rsidRDefault="00127BDE" w:rsidP="009168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6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BDE" w:rsidRDefault="00127BD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24C" w:rsidRPr="0098335C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35C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B7224C" w:rsidRPr="0098335C">
        <w:rPr>
          <w:rFonts w:ascii="Times New Roman" w:hAnsi="Times New Roman" w:cs="Times New Roman"/>
          <w:b/>
          <w:sz w:val="24"/>
          <w:szCs w:val="24"/>
        </w:rPr>
        <w:t>Позитивна цитираност научних радова кандидата</w:t>
      </w:r>
      <w:r w:rsidR="00B7224C" w:rsidRPr="00983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F00" w:rsidRDefault="00D14F00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401" w:rsidRPr="00704401" w:rsidRDefault="00D14F00" w:rsidP="00704401">
      <w:pPr>
        <w:rPr>
          <w:rFonts w:ascii="Times New Roman" w:hAnsi="Times New Roman" w:cs="Times New Roman"/>
          <w:sz w:val="24"/>
          <w:szCs w:val="24"/>
        </w:rPr>
      </w:pPr>
      <w:r w:rsidRPr="007044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4401" w:rsidRPr="00704401">
        <w:rPr>
          <w:rFonts w:ascii="Times New Roman" w:hAnsi="Times New Roman" w:cs="Times New Roman"/>
          <w:sz w:val="24"/>
          <w:szCs w:val="24"/>
        </w:rPr>
        <w:t xml:space="preserve">Према </w:t>
      </w:r>
      <w:r w:rsidR="00704401" w:rsidRPr="00704401">
        <w:rPr>
          <w:rFonts w:ascii="Times New Roman" w:hAnsi="Times New Roman" w:cs="Times New Roman"/>
          <w:sz w:val="24"/>
          <w:szCs w:val="24"/>
          <w:lang w:val="en-GB"/>
        </w:rPr>
        <w:t xml:space="preserve">Scopus </w:t>
      </w:r>
      <w:r w:rsidR="00704401" w:rsidRPr="00704401">
        <w:rPr>
          <w:rFonts w:ascii="Times New Roman" w:hAnsi="Times New Roman" w:cs="Times New Roman"/>
          <w:sz w:val="24"/>
          <w:szCs w:val="24"/>
        </w:rPr>
        <w:t>бази радови кандидата су цитирани 616 пута, док је број цитата без аутоцитата 569.</w:t>
      </w:r>
      <w:proofErr w:type="gramEnd"/>
      <w:r w:rsidR="00704401" w:rsidRPr="00704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401" w:rsidRPr="00704401">
        <w:rPr>
          <w:rFonts w:ascii="Times New Roman" w:hAnsi="Times New Roman" w:cs="Times New Roman"/>
          <w:sz w:val="24"/>
          <w:szCs w:val="24"/>
        </w:rPr>
        <w:t xml:space="preserve">Према истој бази </w:t>
      </w:r>
      <w:r w:rsidR="00704401" w:rsidRPr="00704401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704401" w:rsidRPr="00704401">
        <w:rPr>
          <w:rFonts w:ascii="Times New Roman" w:hAnsi="Times New Roman" w:cs="Times New Roman"/>
          <w:sz w:val="24"/>
          <w:szCs w:val="24"/>
        </w:rPr>
        <w:t>-индекс кандидата је 15, а без аутоцитата је 14.</w:t>
      </w:r>
      <w:proofErr w:type="gramEnd"/>
      <w:r w:rsidR="00704401" w:rsidRPr="00704401">
        <w:rPr>
          <w:rFonts w:ascii="Times New Roman" w:hAnsi="Times New Roman" w:cs="Times New Roman"/>
          <w:sz w:val="24"/>
          <w:szCs w:val="24"/>
        </w:rPr>
        <w:t xml:space="preserve"> (У прилогу су подаци о цитираности из ових база)</w:t>
      </w:r>
    </w:p>
    <w:p w:rsidR="00D14F00" w:rsidRDefault="00D14F0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24C" w:rsidRDefault="00B7224C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8F2202" w:rsidRPr="00B20183">
        <w:rPr>
          <w:rFonts w:ascii="Times New Roman" w:hAnsi="Times New Roman" w:cs="Times New Roman"/>
          <w:b/>
          <w:sz w:val="24"/>
          <w:szCs w:val="24"/>
        </w:rPr>
        <w:t>Параметри квалитета часописа</w:t>
      </w:r>
    </w:p>
    <w:p w:rsidR="00D14F00" w:rsidRPr="006D48B7" w:rsidRDefault="00D14F00" w:rsidP="006D48B7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4401" w:rsidRPr="006D48B7" w:rsidRDefault="00704401" w:rsidP="006D48B7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D48B7">
        <w:rPr>
          <w:rFonts w:ascii="Times New Roman" w:hAnsi="Times New Roman"/>
          <w:sz w:val="24"/>
          <w:szCs w:val="24"/>
        </w:rPr>
        <w:t>Др Марко Николић је објављивао радове у часописима категорија М21а, М21, М22 и М23, при чему су подвучени импакт-фактори часописа који су публиковани радови након избора у претходно звање:</w:t>
      </w:r>
    </w:p>
    <w:tbl>
      <w:tblPr>
        <w:tblW w:w="9460" w:type="dxa"/>
        <w:tblInd w:w="93" w:type="dxa"/>
        <w:tblLook w:val="04A0"/>
      </w:tblPr>
      <w:tblGrid>
        <w:gridCol w:w="465"/>
        <w:gridCol w:w="7650"/>
        <w:gridCol w:w="1345"/>
      </w:tblGrid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Acta Physica Polonica 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0.530)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Advanced Powder Technology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2.943)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Applied Optics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1.784)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Applied Physics Letters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3.302)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Central European Journal of Physics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1.085)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Ceramics International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3.057)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International Journal of Materials Research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0.748)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International Journal of Thermophysics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0.946)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Journal of Applied Physics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2.183)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Journal of Low Temperature Physics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1.044)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Journal of Luminescence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2.731)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Journal of Materials Science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2.993)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Journal of Nanoparticle Research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2.127)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Journal of Optoelectronics and Advanced Materials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0.429)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Journal of Physics and Chemistry of Solids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1.853)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Journal of Physics D: Applied Physics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2.588)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Journal of the Serbian Chemical Society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0.871)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Materials and Manufacturing Processes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1.629)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Materials Chemistry and Physics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2.259)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 xml:space="preserve">Materials Research Bulletin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2.446)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Materials Science and Engineering C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5.080)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Measurement Science and Technology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1.433)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Nanoscale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2.779)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Optical and Quantum Electronics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1.168)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 xml:space="preserve">Optical Materials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1.981)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Optoelectronics and Advanced Materials, Rapid Communications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0.394)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Physica B: Condensed Matter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1.319)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Physica Scripta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1.126)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Physica Status Solidi (C) Current Topics in Solid State Physics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0.780)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Physical Review A - Atomic, Molecular, and Optical Physics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2.800)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Proceedings of SPIE - The International Society for Optical Engineering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(ИФ0.400)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Radiation Measurements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(ИФ 1.370)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RSC Advances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2.936)</w:t>
            </w:r>
          </w:p>
        </w:tc>
      </w:tr>
      <w:tr w:rsidR="00704401" w:rsidRPr="003B2696" w:rsidTr="001336AC">
        <w:trPr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6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</w:rPr>
              <w:t>Sensors and Actuators, B: Chemical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401" w:rsidRPr="003B2696" w:rsidRDefault="00704401" w:rsidP="003B2696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B2696">
              <w:rPr>
                <w:rFonts w:ascii="Times New Roman" w:hAnsi="Times New Roman" w:cs="Times New Roman"/>
                <w:b/>
                <w:color w:val="000000"/>
                <w:u w:val="single"/>
              </w:rPr>
              <w:t>(ИФ 4.620)</w:t>
            </w:r>
          </w:p>
        </w:tc>
      </w:tr>
    </w:tbl>
    <w:p w:rsidR="00704401" w:rsidRPr="003B2696" w:rsidRDefault="00704401" w:rsidP="003B2696">
      <w:pPr>
        <w:spacing w:after="120" w:line="240" w:lineRule="auto"/>
        <w:rPr>
          <w:rFonts w:ascii="Times New Roman" w:hAnsi="Times New Roman" w:cs="Times New Roman"/>
          <w:color w:val="000000"/>
        </w:rPr>
      </w:pPr>
    </w:p>
    <w:p w:rsidR="00704401" w:rsidRPr="006D48B7" w:rsidRDefault="00704401" w:rsidP="006D48B7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D48B7">
        <w:rPr>
          <w:rFonts w:ascii="Times New Roman" w:hAnsi="Times New Roman"/>
          <w:sz w:val="24"/>
          <w:szCs w:val="24"/>
        </w:rPr>
        <w:tab/>
      </w:r>
      <w:proofErr w:type="gramStart"/>
      <w:r w:rsidRPr="006D48B7">
        <w:rPr>
          <w:rFonts w:ascii="Times New Roman" w:hAnsi="Times New Roman"/>
          <w:sz w:val="24"/>
          <w:szCs w:val="24"/>
        </w:rPr>
        <w:t xml:space="preserve">Укупан импакт-фактор радова др др Марко Николића износи </w:t>
      </w:r>
      <w:r w:rsidRPr="006D48B7">
        <w:rPr>
          <w:rFonts w:ascii="Times New Roman" w:hAnsi="Times New Roman"/>
          <w:sz w:val="24"/>
          <w:szCs w:val="24"/>
          <w:lang w:val="en-GB"/>
        </w:rPr>
        <w:t>81.860</w:t>
      </w:r>
      <w:r w:rsidRPr="006D48B7">
        <w:rPr>
          <w:rFonts w:ascii="Times New Roman" w:hAnsi="Times New Roman"/>
          <w:sz w:val="24"/>
          <w:szCs w:val="24"/>
        </w:rPr>
        <w:t>, а фактор утицаја радова у периоду нако</w:t>
      </w:r>
      <w:r w:rsidR="00E40B6F">
        <w:rPr>
          <w:rFonts w:ascii="Times New Roman" w:hAnsi="Times New Roman"/>
          <w:sz w:val="24"/>
          <w:szCs w:val="24"/>
        </w:rPr>
        <w:t>н избора у претходно звање је 37</w:t>
      </w:r>
      <w:r w:rsidRPr="006D48B7">
        <w:rPr>
          <w:rFonts w:ascii="Times New Roman" w:hAnsi="Times New Roman"/>
          <w:sz w:val="24"/>
          <w:szCs w:val="24"/>
        </w:rPr>
        <w:t>.4</w:t>
      </w:r>
      <w:r w:rsidR="00E40B6F">
        <w:rPr>
          <w:rFonts w:ascii="Times New Roman" w:hAnsi="Times New Roman"/>
          <w:sz w:val="24"/>
          <w:szCs w:val="24"/>
        </w:rPr>
        <w:t>4</w:t>
      </w:r>
      <w:r w:rsidRPr="006D48B7"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 w:rsidRPr="006D48B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6D48B7">
        <w:rPr>
          <w:rFonts w:ascii="Times New Roman" w:hAnsi="Times New Roman"/>
          <w:sz w:val="24"/>
          <w:szCs w:val="24"/>
        </w:rPr>
        <w:t>Часописи у којима кандидат објављује радове су цењени по свом угледу у његовим областима рада.</w:t>
      </w:r>
      <w:proofErr w:type="gramEnd"/>
      <w:r w:rsidRPr="006D48B7">
        <w:rPr>
          <w:rFonts w:ascii="Times New Roman" w:hAnsi="Times New Roman"/>
          <w:sz w:val="24"/>
          <w:szCs w:val="24"/>
        </w:rPr>
        <w:t xml:space="preserve"> </w:t>
      </w:r>
    </w:p>
    <w:p w:rsidR="00704401" w:rsidRPr="006D48B7" w:rsidRDefault="00704401" w:rsidP="006D48B7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4401" w:rsidRPr="006D48B7" w:rsidRDefault="00704401" w:rsidP="006D48B7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D48B7">
        <w:rPr>
          <w:rFonts w:ascii="Times New Roman" w:hAnsi="Times New Roman"/>
          <w:sz w:val="24"/>
          <w:szCs w:val="24"/>
        </w:rPr>
        <w:tab/>
        <w:t>Додатни библиометријски показатељи према Упутству о начину писања извештаја о изборима у звања које је усвојио Матични научни одбор за физику приказани су у следећој табели:</w:t>
      </w:r>
    </w:p>
    <w:p w:rsidR="00704401" w:rsidRPr="006D48B7" w:rsidRDefault="00704401" w:rsidP="006D48B7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1842"/>
        <w:gridCol w:w="2322"/>
        <w:gridCol w:w="2322"/>
      </w:tblGrid>
      <w:tr w:rsidR="00704401" w:rsidRPr="00704401" w:rsidTr="001336AC">
        <w:trPr>
          <w:trHeight w:val="312"/>
        </w:trPr>
        <w:tc>
          <w:tcPr>
            <w:tcW w:w="2802" w:type="dxa"/>
          </w:tcPr>
          <w:p w:rsidR="00704401" w:rsidRPr="00704401" w:rsidRDefault="00704401" w:rsidP="0013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4401" w:rsidRPr="00704401" w:rsidRDefault="00704401" w:rsidP="0013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sz w:val="24"/>
                <w:szCs w:val="24"/>
              </w:rPr>
              <w:t>ИФ</w:t>
            </w:r>
          </w:p>
        </w:tc>
        <w:tc>
          <w:tcPr>
            <w:tcW w:w="2322" w:type="dxa"/>
          </w:tcPr>
          <w:p w:rsidR="00704401" w:rsidRPr="00704401" w:rsidRDefault="00704401" w:rsidP="0013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322" w:type="dxa"/>
          </w:tcPr>
          <w:p w:rsidR="00704401" w:rsidRPr="00704401" w:rsidRDefault="00704401" w:rsidP="0013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sz w:val="24"/>
                <w:szCs w:val="24"/>
              </w:rPr>
              <w:t>СНИП</w:t>
            </w:r>
          </w:p>
        </w:tc>
      </w:tr>
      <w:tr w:rsidR="00704401" w:rsidRPr="00704401" w:rsidTr="001336AC">
        <w:trPr>
          <w:trHeight w:val="312"/>
        </w:trPr>
        <w:tc>
          <w:tcPr>
            <w:tcW w:w="2802" w:type="dxa"/>
          </w:tcPr>
          <w:p w:rsidR="00704401" w:rsidRPr="00704401" w:rsidRDefault="00704401" w:rsidP="0013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842" w:type="dxa"/>
            <w:vAlign w:val="center"/>
          </w:tcPr>
          <w:p w:rsidR="00704401" w:rsidRPr="00704401" w:rsidRDefault="00704401" w:rsidP="0013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37.44</w:t>
            </w:r>
          </w:p>
        </w:tc>
        <w:tc>
          <w:tcPr>
            <w:tcW w:w="2322" w:type="dxa"/>
            <w:vAlign w:val="center"/>
          </w:tcPr>
          <w:p w:rsidR="00704401" w:rsidRPr="00704401" w:rsidRDefault="00704401" w:rsidP="0013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2" w:type="dxa"/>
            <w:vAlign w:val="center"/>
          </w:tcPr>
          <w:p w:rsidR="00704401" w:rsidRPr="00704401" w:rsidRDefault="00704401" w:rsidP="0013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15.21</w:t>
            </w:r>
          </w:p>
        </w:tc>
      </w:tr>
      <w:tr w:rsidR="00704401" w:rsidRPr="00704401" w:rsidTr="001336AC">
        <w:trPr>
          <w:trHeight w:val="312"/>
        </w:trPr>
        <w:tc>
          <w:tcPr>
            <w:tcW w:w="2802" w:type="dxa"/>
          </w:tcPr>
          <w:p w:rsidR="00704401" w:rsidRPr="00704401" w:rsidRDefault="00704401" w:rsidP="0013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sz w:val="24"/>
                <w:szCs w:val="24"/>
              </w:rPr>
              <w:t>Усредњено по чланку</w:t>
            </w:r>
          </w:p>
        </w:tc>
        <w:tc>
          <w:tcPr>
            <w:tcW w:w="1842" w:type="dxa"/>
            <w:vAlign w:val="center"/>
          </w:tcPr>
          <w:p w:rsidR="00704401" w:rsidRPr="00704401" w:rsidRDefault="00704401" w:rsidP="0013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2322" w:type="dxa"/>
            <w:vAlign w:val="center"/>
          </w:tcPr>
          <w:p w:rsidR="00704401" w:rsidRPr="00704401" w:rsidRDefault="00704401" w:rsidP="0013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6.57</w:t>
            </w:r>
          </w:p>
        </w:tc>
        <w:tc>
          <w:tcPr>
            <w:tcW w:w="2322" w:type="dxa"/>
            <w:vAlign w:val="center"/>
          </w:tcPr>
          <w:p w:rsidR="00704401" w:rsidRPr="00704401" w:rsidRDefault="00704401" w:rsidP="0013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704401" w:rsidRPr="00704401" w:rsidTr="001336AC">
        <w:trPr>
          <w:trHeight w:val="312"/>
        </w:trPr>
        <w:tc>
          <w:tcPr>
            <w:tcW w:w="2802" w:type="dxa"/>
          </w:tcPr>
          <w:p w:rsidR="00704401" w:rsidRPr="00704401" w:rsidRDefault="00704401" w:rsidP="0013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sz w:val="24"/>
                <w:szCs w:val="24"/>
              </w:rPr>
              <w:t>Усредњено по аутору</w:t>
            </w:r>
          </w:p>
        </w:tc>
        <w:tc>
          <w:tcPr>
            <w:tcW w:w="1842" w:type="dxa"/>
            <w:vAlign w:val="center"/>
          </w:tcPr>
          <w:p w:rsidR="00704401" w:rsidRPr="00704401" w:rsidRDefault="00704401" w:rsidP="0013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2322" w:type="dxa"/>
            <w:vAlign w:val="center"/>
          </w:tcPr>
          <w:p w:rsidR="00704401" w:rsidRPr="00704401" w:rsidRDefault="00704401" w:rsidP="0013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15.66</w:t>
            </w:r>
          </w:p>
        </w:tc>
        <w:tc>
          <w:tcPr>
            <w:tcW w:w="2322" w:type="dxa"/>
            <w:vAlign w:val="center"/>
          </w:tcPr>
          <w:p w:rsidR="00704401" w:rsidRPr="00704401" w:rsidRDefault="00704401" w:rsidP="0013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</w:tr>
    </w:tbl>
    <w:p w:rsidR="00704401" w:rsidRPr="00704401" w:rsidRDefault="00704401" w:rsidP="00704401">
      <w:pPr>
        <w:pStyle w:val="NoSpacing"/>
        <w:rPr>
          <w:rFonts w:ascii="Times New Roman" w:hAnsi="Times New Roman"/>
          <w:sz w:val="24"/>
          <w:szCs w:val="24"/>
        </w:rPr>
      </w:pPr>
    </w:p>
    <w:p w:rsidR="0098335C" w:rsidRPr="00FF1B7B" w:rsidRDefault="0098335C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36CF9" w:rsidRDefault="00A36CF9" w:rsidP="00D14F00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14F00">
        <w:rPr>
          <w:rFonts w:ascii="Times New Roman" w:hAnsi="Times New Roman" w:cs="Times New Roman"/>
          <w:b/>
          <w:sz w:val="24"/>
          <w:szCs w:val="24"/>
        </w:rPr>
        <w:t>1.4. Степен самосталности и степен учешћа у реализацији радова</w:t>
      </w:r>
    </w:p>
    <w:p w:rsidR="00D14F00" w:rsidRPr="00D14F00" w:rsidRDefault="00D14F00" w:rsidP="00D14F00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E51F6B" w:rsidRPr="00E51F6B" w:rsidRDefault="00D14F00" w:rsidP="00E51F6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E51F6B" w:rsidRPr="00E51F6B">
        <w:rPr>
          <w:rFonts w:ascii="Times New Roman" w:eastAsia="TimesNewRomanPSMT" w:hAnsi="Times New Roman" w:cs="Times New Roman"/>
          <w:sz w:val="24"/>
          <w:szCs w:val="24"/>
        </w:rPr>
        <w:t>Од 44 објављених радова, др Марко Николић је први аутор на 7 радова, други наведени аутор на 13 радова, трећи и даље аутор на 25 радова, а oд тога последњи аутор на 6 радова. На радовима који су објављени у периоду након претходног избора, др Марко Николић је први аутор на 2 публикације, други наведени аутор на 3 рада, трећи и даље наведени аутор на 9 радова, а од тога последњи аутор на 4 рада.</w:t>
      </w:r>
    </w:p>
    <w:p w:rsidR="00E51F6B" w:rsidRPr="00E51F6B" w:rsidRDefault="00E51F6B" w:rsidP="00E51F6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51F6B" w:rsidRPr="00E51F6B" w:rsidRDefault="00E51F6B" w:rsidP="00E51F6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51F6B">
        <w:rPr>
          <w:rFonts w:ascii="Times New Roman" w:eastAsia="TimesNewRomanPSMT" w:hAnsi="Times New Roman" w:cs="Times New Roman"/>
          <w:sz w:val="24"/>
          <w:szCs w:val="24"/>
        </w:rPr>
        <w:t>При изради поменутих публикација, поред писања самих текстова радова, др Марко Николић је учествовао у сагледавању и формулацији проблема, y осмишљавању, конструкцији и изради експерименталне поставке, аквизицији и обради података и развоју метода за анализу добијених резултата.</w:t>
      </w:r>
      <w:proofErr w:type="gramEnd"/>
      <w:r w:rsidRPr="00E51F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51F6B" w:rsidRPr="00E51F6B" w:rsidRDefault="00E51F6B" w:rsidP="00E51F6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51F6B" w:rsidRDefault="00E51F6B" w:rsidP="00E51F6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51F6B">
        <w:rPr>
          <w:rFonts w:ascii="Times New Roman" w:eastAsia="TimesNewRomanPSMT" w:hAnsi="Times New Roman" w:cs="Times New Roman"/>
          <w:sz w:val="24"/>
          <w:szCs w:val="24"/>
        </w:rPr>
        <w:t>У Лабораторији за физику материјала под екстремним условима Института за физику кандидат је развио микроскоп за мерење луминесцентних узорака величине реда 10 микро-метара помоћу којег се врло ефикасно могу мерити луминесцентне особине у дијамантској преси.</w:t>
      </w:r>
      <w:proofErr w:type="gramEnd"/>
      <w:r w:rsidRPr="00E51F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E51F6B">
        <w:rPr>
          <w:rFonts w:ascii="Times New Roman" w:eastAsia="TimesNewRomanPSMT" w:hAnsi="Times New Roman" w:cs="Times New Roman"/>
          <w:sz w:val="24"/>
          <w:szCs w:val="24"/>
        </w:rPr>
        <w:t>Такође је извршио пуштање у рад и обавио калибрацију мембранске дијамантске пресе са којом је постигнут максимални притисак од 300 килобара.</w:t>
      </w:r>
      <w:proofErr w:type="gramEnd"/>
    </w:p>
    <w:p w:rsidR="00E51F6B" w:rsidRDefault="00E51F6B" w:rsidP="00E51F6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36CF9" w:rsidRPr="00331683" w:rsidRDefault="00FF1B7B" w:rsidP="00E51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CF9" w:rsidRPr="00331683">
        <w:rPr>
          <w:rFonts w:ascii="Times New Roman" w:hAnsi="Times New Roman" w:cs="Times New Roman"/>
          <w:b/>
          <w:sz w:val="28"/>
          <w:szCs w:val="28"/>
        </w:rPr>
        <w:t>2. Ангажованост у формирању научних кадрова</w:t>
      </w:r>
    </w:p>
    <w:p w:rsidR="00D14F00" w:rsidRPr="00D14F00" w:rsidRDefault="00D14F00" w:rsidP="00D14F00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:rsidR="007510BE" w:rsidRPr="00E51F6B" w:rsidRDefault="00D14F00" w:rsidP="00E51F6B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D14F00">
        <w:rPr>
          <w:rFonts w:ascii="Times New Roman" w:eastAsia="CIDFont+F2" w:hAnsi="Times New Roman" w:cs="Times New Roman"/>
          <w:sz w:val="24"/>
          <w:szCs w:val="24"/>
        </w:rPr>
        <w:tab/>
      </w:r>
      <w:proofErr w:type="gramStart"/>
      <w:r w:rsidR="00E51F6B" w:rsidRPr="00E51F6B">
        <w:rPr>
          <w:rFonts w:ascii="Times New Roman" w:eastAsia="CIDFont+F2" w:hAnsi="Times New Roman" w:cs="Times New Roman"/>
          <w:sz w:val="24"/>
          <w:szCs w:val="24"/>
        </w:rPr>
        <w:t>Кандидат др Марко Николић је сарађивао и значајно помoгао Весни Ђорђевић из Института Винча, Лабораторије радијациону физику и хемију приликом израде докторск</w:t>
      </w:r>
      <w:r w:rsidR="00E51F6B">
        <w:rPr>
          <w:rFonts w:ascii="Times New Roman" w:eastAsia="CIDFont+F2" w:hAnsi="Times New Roman" w:cs="Times New Roman"/>
          <w:sz w:val="24"/>
          <w:szCs w:val="24"/>
        </w:rPr>
        <w:t>е дисертације.</w:t>
      </w:r>
      <w:proofErr w:type="gramEnd"/>
      <w:r w:rsidR="00E51F6B">
        <w:rPr>
          <w:rFonts w:ascii="Times New Roman" w:eastAsia="CIDFont+F2" w:hAnsi="Times New Roman" w:cs="Times New Roman"/>
          <w:sz w:val="24"/>
          <w:szCs w:val="24"/>
        </w:rPr>
        <w:t xml:space="preserve"> </w:t>
      </w:r>
    </w:p>
    <w:p w:rsidR="00E51F6B" w:rsidRPr="00E51F6B" w:rsidRDefault="007510BE" w:rsidP="00E51F6B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ab/>
      </w:r>
      <w:proofErr w:type="gramStart"/>
      <w:r w:rsidR="00E51F6B" w:rsidRPr="00E51F6B">
        <w:rPr>
          <w:rFonts w:ascii="Times New Roman" w:eastAsia="CIDFont+F2" w:hAnsi="Times New Roman" w:cs="Times New Roman"/>
          <w:sz w:val="24"/>
          <w:szCs w:val="24"/>
        </w:rPr>
        <w:t>Кандидат др Марко Николић је сарађивао и значајно помoгао Јовани Маријановић приликом израде докторске дисертације на Стоматолошком факултету у Београд</w:t>
      </w:r>
      <w:r w:rsidR="00E51F6B">
        <w:rPr>
          <w:rFonts w:ascii="Times New Roman" w:eastAsia="CIDFont+F2" w:hAnsi="Times New Roman" w:cs="Times New Roman"/>
          <w:sz w:val="24"/>
          <w:szCs w:val="24"/>
        </w:rPr>
        <w:t>у.</w:t>
      </w:r>
      <w:proofErr w:type="gramEnd"/>
      <w:r w:rsidR="00E51F6B">
        <w:rPr>
          <w:rFonts w:ascii="Times New Roman" w:eastAsia="CIDFont+F2" w:hAnsi="Times New Roman" w:cs="Times New Roman"/>
          <w:sz w:val="24"/>
          <w:szCs w:val="24"/>
        </w:rPr>
        <w:t xml:space="preserve"> </w:t>
      </w:r>
    </w:p>
    <w:p w:rsidR="00E51F6B" w:rsidRPr="00E51F6B" w:rsidRDefault="007510BE" w:rsidP="00E51F6B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ab/>
      </w:r>
      <w:proofErr w:type="gramStart"/>
      <w:r w:rsidR="00E51F6B" w:rsidRPr="00E51F6B">
        <w:rPr>
          <w:rFonts w:ascii="Times New Roman" w:eastAsia="CIDFont+F2" w:hAnsi="Times New Roman" w:cs="Times New Roman"/>
          <w:sz w:val="24"/>
          <w:szCs w:val="24"/>
        </w:rPr>
        <w:t>Кандидат др Марко Николић је сарађивао и значајно помoгао Ивани Динић из Института техничких наука при САНУ израде докторск</w:t>
      </w:r>
      <w:r w:rsidR="00E51F6B">
        <w:rPr>
          <w:rFonts w:ascii="Times New Roman" w:eastAsia="CIDFont+F2" w:hAnsi="Times New Roman" w:cs="Times New Roman"/>
          <w:sz w:val="24"/>
          <w:szCs w:val="24"/>
        </w:rPr>
        <w:t>е дисертације.</w:t>
      </w:r>
      <w:proofErr w:type="gramEnd"/>
    </w:p>
    <w:p w:rsidR="00E51F6B" w:rsidRDefault="007510BE" w:rsidP="00E51F6B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ab/>
      </w:r>
      <w:proofErr w:type="gramStart"/>
      <w:r w:rsidR="00E51F6B" w:rsidRPr="00E51F6B">
        <w:rPr>
          <w:rFonts w:ascii="Times New Roman" w:eastAsia="CIDFont+F2" w:hAnsi="Times New Roman" w:cs="Times New Roman"/>
          <w:sz w:val="24"/>
          <w:szCs w:val="24"/>
        </w:rPr>
        <w:t>Кандидат др Марко Николић био је члан комисије за одбрану докторске дисертације Јоване Маријановић на Стоматолошком факултету у Београду.</w:t>
      </w:r>
      <w:proofErr w:type="gramEnd"/>
    </w:p>
    <w:p w:rsidR="00E51F6B" w:rsidRDefault="00E51F6B" w:rsidP="00E51F6B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:rsidR="004861FC" w:rsidRPr="00331683" w:rsidRDefault="00FF1B7B" w:rsidP="00E51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t>3</w:t>
      </w:r>
      <w:r w:rsidR="00B7224C" w:rsidRPr="003316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61FC" w:rsidRPr="00331683">
        <w:rPr>
          <w:rFonts w:ascii="Times New Roman" w:hAnsi="Times New Roman" w:cs="Times New Roman"/>
          <w:b/>
          <w:sz w:val="28"/>
          <w:szCs w:val="28"/>
        </w:rPr>
        <w:t>Нормирање броја коауторских радова</w:t>
      </w:r>
      <w:r w:rsidR="004861FC" w:rsidRPr="00331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00" w:rsidRDefault="00D14F00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100B23" w:rsidRPr="00100B23" w:rsidRDefault="00D14F00" w:rsidP="004D58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100B23" w:rsidRPr="00100B23">
        <w:rPr>
          <w:rFonts w:ascii="Times New Roman" w:eastAsia="Calibri" w:hAnsi="Times New Roman" w:cs="Times New Roman"/>
          <w:sz w:val="24"/>
          <w:szCs w:val="24"/>
        </w:rPr>
        <w:t>Од изб</w:t>
      </w:r>
      <w:r w:rsidR="00100B23">
        <w:rPr>
          <w:rFonts w:ascii="Times New Roman" w:eastAsia="Calibri" w:hAnsi="Times New Roman" w:cs="Times New Roman"/>
          <w:sz w:val="24"/>
          <w:szCs w:val="24"/>
        </w:rPr>
        <w:t>ора претходно звање кандидат</w:t>
      </w:r>
      <w:r w:rsidR="00100B23" w:rsidRPr="00100B23">
        <w:rPr>
          <w:rFonts w:ascii="Times New Roman" w:eastAsia="Calibri" w:hAnsi="Times New Roman" w:cs="Times New Roman"/>
          <w:sz w:val="24"/>
          <w:szCs w:val="24"/>
        </w:rPr>
        <w:t xml:space="preserve"> има 14 публикованих радова, од којих је на 5 радова више од 7 аутора.</w:t>
      </w:r>
      <w:proofErr w:type="gramEnd"/>
      <w:r w:rsidR="00100B23" w:rsidRPr="0010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00B23" w:rsidRPr="00100B23">
        <w:rPr>
          <w:rFonts w:ascii="Times New Roman" w:eastAsia="Calibri" w:hAnsi="Times New Roman" w:cs="Times New Roman"/>
          <w:sz w:val="24"/>
          <w:szCs w:val="24"/>
        </w:rPr>
        <w:t>Бодови за ове радове су нормирани по формули датој у правилнику, и нормирани број М поена је приказан у табели у прегледу квантитативних резултата.</w:t>
      </w:r>
      <w:proofErr w:type="gramEnd"/>
      <w:r w:rsidR="00100B23" w:rsidRPr="00100B23">
        <w:rPr>
          <w:rFonts w:ascii="Times New Roman" w:eastAsia="Calibri" w:hAnsi="Times New Roman" w:cs="Times New Roman"/>
          <w:sz w:val="24"/>
          <w:szCs w:val="24"/>
        </w:rPr>
        <w:t xml:space="preserve"> Нормирањем се укупан број </w:t>
      </w:r>
      <w:r w:rsidR="00100B23">
        <w:rPr>
          <w:rFonts w:ascii="Times New Roman" w:eastAsia="Calibri" w:hAnsi="Times New Roman" w:cs="Times New Roman"/>
          <w:sz w:val="24"/>
          <w:szCs w:val="24"/>
        </w:rPr>
        <w:t>бодова М20 радова смањио са  92 на 81.08</w:t>
      </w:r>
      <w:r w:rsidR="00100B23" w:rsidRPr="00100B23">
        <w:rPr>
          <w:rFonts w:ascii="Times New Roman" w:eastAsia="Calibri" w:hAnsi="Times New Roman" w:cs="Times New Roman"/>
          <w:sz w:val="24"/>
          <w:szCs w:val="24"/>
        </w:rPr>
        <w:t xml:space="preserve"> поена, што не мења на битан начин процену резултата кандидатa. </w:t>
      </w:r>
    </w:p>
    <w:p w:rsidR="00734D4F" w:rsidRDefault="00734D4F" w:rsidP="004D58BF">
      <w:pPr>
        <w:pStyle w:val="NoSpacing"/>
        <w:spacing w:line="276" w:lineRule="auto"/>
        <w:jc w:val="both"/>
      </w:pPr>
    </w:p>
    <w:p w:rsidR="00D039BF" w:rsidRPr="00331683" w:rsidRDefault="00D039BF" w:rsidP="00D14F00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t>4. Руковођење пројектима, потпројектима и пројектним задацима</w:t>
      </w:r>
    </w:p>
    <w:p w:rsidR="008B36B8" w:rsidRPr="00D039BF" w:rsidRDefault="008B36B8" w:rsidP="00D14F00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BA6242" w:rsidRPr="00BA6242" w:rsidRDefault="00D039BF" w:rsidP="00BA6242">
      <w:pPr>
        <w:rPr>
          <w:rFonts w:ascii="Times New Roman" w:hAnsi="Times New Roman" w:cs="Times New Roman"/>
          <w:sz w:val="24"/>
          <w:szCs w:val="24"/>
        </w:rPr>
      </w:pPr>
      <w:r w:rsidRPr="00FF1B7B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BA6242" w:rsidRPr="00BA6242">
        <w:rPr>
          <w:rFonts w:ascii="Times New Roman" w:hAnsi="Times New Roman" w:cs="Times New Roman"/>
          <w:sz w:val="24"/>
          <w:szCs w:val="24"/>
        </w:rPr>
        <w:t>У оквиру националног пројекта ОИ 171038 "Холографске методе генерисања специфичних таласних фронтова за ефикасну контролу квантних кохерентних ефеката у интеракцији атома и ласера", др Марко Николић је руководилац пројектног задатка "Спектроскопија и примене луминесцентних материјала" (У прилогу је потврда руководиоца пројекта као доказ).</w:t>
      </w:r>
      <w:proofErr w:type="gramEnd"/>
    </w:p>
    <w:p w:rsidR="00D039BF" w:rsidRDefault="00D039BF" w:rsidP="00BA6242">
      <w:pPr>
        <w:spacing w:after="0"/>
        <w:jc w:val="both"/>
      </w:pPr>
    </w:p>
    <w:p w:rsidR="00D039BF" w:rsidRPr="00331683" w:rsidRDefault="00D039BF" w:rsidP="00D14F00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31683">
        <w:rPr>
          <w:rFonts w:ascii="Times New Roman" w:hAnsi="Times New Roman"/>
          <w:b/>
          <w:sz w:val="28"/>
          <w:szCs w:val="28"/>
        </w:rPr>
        <w:t>5. Активност у научним и научно-стручним друштвима</w:t>
      </w:r>
    </w:p>
    <w:p w:rsidR="00965B36" w:rsidRPr="00D039BF" w:rsidRDefault="00965B36" w:rsidP="00D14F0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10BE" w:rsidRPr="007510BE" w:rsidRDefault="007510BE" w:rsidP="00751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0BE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7510BE">
        <w:rPr>
          <w:rFonts w:ascii="Times New Roman" w:hAnsi="Times New Roman" w:cs="Times New Roman"/>
          <w:sz w:val="24"/>
          <w:szCs w:val="24"/>
        </w:rPr>
        <w:t xml:space="preserve"> Марко Николић је био члан организационог одбора конференције Фотоника 2017. </w:t>
      </w:r>
      <w:proofErr w:type="gramStart"/>
      <w:r w:rsidRPr="007510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7510BE">
        <w:rPr>
          <w:rFonts w:ascii="Times New Roman" w:hAnsi="Times New Roman" w:cs="Times New Roman"/>
          <w:sz w:val="24"/>
          <w:szCs w:val="24"/>
        </w:rPr>
        <w:t xml:space="preserve"> у Београду.(Доказ је дат у прилогу)</w:t>
      </w:r>
    </w:p>
    <w:p w:rsidR="007510BE" w:rsidRPr="007510BE" w:rsidRDefault="007510BE" w:rsidP="00751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0BE">
        <w:rPr>
          <w:rFonts w:ascii="Times New Roman" w:hAnsi="Times New Roman" w:cs="Times New Roman"/>
          <w:sz w:val="24"/>
          <w:szCs w:val="24"/>
        </w:rPr>
        <w:lastRenderedPageBreak/>
        <w:t>др</w:t>
      </w:r>
      <w:proofErr w:type="gramEnd"/>
      <w:r w:rsidRPr="007510BE">
        <w:rPr>
          <w:rFonts w:ascii="Times New Roman" w:hAnsi="Times New Roman" w:cs="Times New Roman"/>
          <w:sz w:val="24"/>
          <w:szCs w:val="24"/>
        </w:rPr>
        <w:t xml:space="preserve"> Марко Николић је и рецезент у неколико реномираних часописа: Journal of Physics D: Applied Physics, Optical Materials, Journal of  Luminescence,  Materials Research Express. (Доказ је дат у прилогу) </w:t>
      </w:r>
    </w:p>
    <w:p w:rsidR="008B36B8" w:rsidRDefault="007510BE" w:rsidP="00751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0BE">
        <w:rPr>
          <w:rFonts w:ascii="Times New Roman" w:hAnsi="Times New Roman" w:cs="Times New Roman"/>
          <w:sz w:val="24"/>
          <w:szCs w:val="24"/>
        </w:rPr>
        <w:t>Члан је Одељења ДФС за научна истраживања и високо образовање од 2016.</w:t>
      </w:r>
      <w:proofErr w:type="gramEnd"/>
      <w:r w:rsidRPr="00751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0B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7510BE">
        <w:rPr>
          <w:rFonts w:ascii="Times New Roman" w:hAnsi="Times New Roman" w:cs="Times New Roman"/>
          <w:sz w:val="24"/>
          <w:szCs w:val="24"/>
        </w:rPr>
        <w:t>.</w:t>
      </w:r>
    </w:p>
    <w:p w:rsidR="007510BE" w:rsidRPr="008B36B8" w:rsidRDefault="007510BE" w:rsidP="00751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9BF" w:rsidRPr="00331683" w:rsidRDefault="00D039BF" w:rsidP="00D14F00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31683">
        <w:rPr>
          <w:rFonts w:ascii="Times New Roman" w:hAnsi="Times New Roman"/>
          <w:b/>
          <w:sz w:val="28"/>
          <w:szCs w:val="28"/>
        </w:rPr>
        <w:t>6. Утицајност научних резултата</w:t>
      </w:r>
    </w:p>
    <w:p w:rsidR="00D039BF" w:rsidRDefault="00D039BF" w:rsidP="00D14F0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039BF" w:rsidRPr="00D77F2A" w:rsidRDefault="00097A0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097A08">
        <w:rPr>
          <w:rFonts w:ascii="Times New Roman" w:hAnsi="Times New Roman"/>
          <w:sz w:val="24"/>
          <w:szCs w:val="24"/>
        </w:rPr>
        <w:t>Утицајност научних радова др др Марко Николића је детаљно приказана у</w:t>
      </w:r>
      <w:r w:rsidR="00D039BF">
        <w:rPr>
          <w:rFonts w:ascii="Times New Roman" w:hAnsi="Times New Roman"/>
          <w:sz w:val="24"/>
          <w:szCs w:val="24"/>
        </w:rPr>
        <w:t xml:space="preserve"> одељку IV.1.</w:t>
      </w:r>
      <w:proofErr w:type="gramEnd"/>
      <w:r w:rsidR="00D03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039BF">
        <w:rPr>
          <w:rFonts w:ascii="Times New Roman" w:hAnsi="Times New Roman"/>
          <w:sz w:val="24"/>
          <w:szCs w:val="24"/>
        </w:rPr>
        <w:t>овог</w:t>
      </w:r>
      <w:proofErr w:type="gramEnd"/>
      <w:r w:rsidR="00D039BF">
        <w:rPr>
          <w:rFonts w:ascii="Times New Roman" w:hAnsi="Times New Roman"/>
          <w:sz w:val="24"/>
          <w:szCs w:val="24"/>
        </w:rPr>
        <w:t xml:space="preserve"> документа. (У прилогу је списак радова и цитата)</w:t>
      </w:r>
    </w:p>
    <w:p w:rsidR="00D039BF" w:rsidRDefault="00D039BF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C8" w:rsidRPr="00331683" w:rsidRDefault="00E958C8" w:rsidP="00D14F00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31683">
        <w:rPr>
          <w:rFonts w:ascii="Times New Roman" w:hAnsi="Times New Roman"/>
          <w:b/>
          <w:sz w:val="28"/>
          <w:szCs w:val="28"/>
        </w:rPr>
        <w:t>7. Уводна предавања на конференцијама и друга предавања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810AA" w:rsidRPr="000810AA" w:rsidRDefault="000810AA" w:rsidP="000810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0AA">
        <w:rPr>
          <w:rFonts w:ascii="Times New Roman" w:hAnsi="Times New Roman" w:cs="Times New Roman"/>
          <w:sz w:val="24"/>
          <w:szCs w:val="24"/>
        </w:rPr>
        <w:t>Након претходног избора у звање, др Марко Николић је одржао одржао предавање по позиву на међународној конференцији Advanced Ceramics and Applications VII 2018.</w:t>
      </w:r>
      <w:proofErr w:type="gramEnd"/>
      <w:r w:rsidRPr="00081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0A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810AA">
        <w:rPr>
          <w:rFonts w:ascii="Times New Roman" w:hAnsi="Times New Roman" w:cs="Times New Roman"/>
          <w:sz w:val="24"/>
          <w:szCs w:val="24"/>
        </w:rPr>
        <w:t xml:space="preserve"> (позивно писмо је дато у прилогу).</w:t>
      </w:r>
    </w:p>
    <w:p w:rsidR="000810AA" w:rsidRPr="000810AA" w:rsidRDefault="000810AA" w:rsidP="000810AA">
      <w:pPr>
        <w:rPr>
          <w:rFonts w:ascii="Times New Roman" w:hAnsi="Times New Roman" w:cs="Times New Roman"/>
          <w:sz w:val="24"/>
          <w:szCs w:val="24"/>
        </w:rPr>
      </w:pPr>
      <w:r w:rsidRPr="000810AA">
        <w:rPr>
          <w:rFonts w:ascii="Times New Roman" w:hAnsi="Times New Roman" w:cs="Times New Roman"/>
          <w:b/>
          <w:sz w:val="24"/>
          <w:szCs w:val="24"/>
        </w:rPr>
        <w:t>Detection of high pressure phase transitions in RE</w:t>
      </w:r>
      <w:r w:rsidRPr="000810AA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Pr="000810AA">
        <w:rPr>
          <w:rFonts w:ascii="Times New Roman" w:hAnsi="Times New Roman" w:cs="Times New Roman"/>
          <w:b/>
          <w:sz w:val="24"/>
          <w:szCs w:val="24"/>
        </w:rPr>
        <w:t xml:space="preserve"> doped Y</w:t>
      </w:r>
      <w:r w:rsidRPr="000810A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810AA">
        <w:rPr>
          <w:rFonts w:ascii="Times New Roman" w:hAnsi="Times New Roman" w:cs="Times New Roman"/>
          <w:b/>
          <w:sz w:val="24"/>
          <w:szCs w:val="24"/>
        </w:rPr>
        <w:t>O</w:t>
      </w:r>
      <w:r w:rsidRPr="000810A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810AA">
        <w:rPr>
          <w:rFonts w:ascii="Times New Roman" w:hAnsi="Times New Roman" w:cs="Times New Roman"/>
          <w:b/>
          <w:sz w:val="24"/>
          <w:szCs w:val="24"/>
        </w:rPr>
        <w:t xml:space="preserve"> and Y</w:t>
      </w:r>
      <w:r w:rsidRPr="000810A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810AA">
        <w:rPr>
          <w:rFonts w:ascii="Times New Roman" w:hAnsi="Times New Roman" w:cs="Times New Roman"/>
          <w:b/>
          <w:sz w:val="24"/>
          <w:szCs w:val="24"/>
        </w:rPr>
        <w:t>MoO</w:t>
      </w:r>
      <w:r w:rsidRPr="000810AA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0810AA">
        <w:rPr>
          <w:rFonts w:ascii="Times New Roman" w:hAnsi="Times New Roman" w:cs="Times New Roman"/>
          <w:b/>
          <w:sz w:val="24"/>
          <w:szCs w:val="24"/>
        </w:rPr>
        <w:t xml:space="preserve"> through luminescence measurements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0810AA">
        <w:rPr>
          <w:rFonts w:ascii="Times New Roman" w:hAnsi="Times New Roman" w:cs="Times New Roman"/>
          <w:sz w:val="24"/>
          <w:szCs w:val="24"/>
        </w:rPr>
        <w:t>Marko G. Nikolić, Ana Vlašić, Mihailo Rabasović, Branka Murić, Vladan Čelebonović, Nadežda Stanković, Branko Matović and Branislav Jelenković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10AA">
        <w:rPr>
          <w:rFonts w:ascii="Times New Roman" w:hAnsi="Times New Roman" w:cs="Times New Roman"/>
          <w:i/>
          <w:sz w:val="24"/>
          <w:szCs w:val="24"/>
        </w:rPr>
        <w:t>Advanced Ceramics and Applications VII</w:t>
      </w:r>
      <w:r w:rsidRPr="000810AA">
        <w:rPr>
          <w:rFonts w:ascii="Times New Roman" w:hAnsi="Times New Roman" w:cs="Times New Roman"/>
          <w:sz w:val="24"/>
          <w:szCs w:val="24"/>
        </w:rPr>
        <w:t xml:space="preserve">    2018.</w:t>
      </w:r>
    </w:p>
    <w:p w:rsidR="00A842E3" w:rsidRDefault="00A842E3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D46" w:rsidRPr="00B20183" w:rsidRDefault="00866703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94578" w:rsidRPr="00B20183">
        <w:rPr>
          <w:rFonts w:ascii="Times New Roman" w:hAnsi="Times New Roman" w:cs="Times New Roman"/>
          <w:b/>
          <w:sz w:val="24"/>
          <w:szCs w:val="24"/>
        </w:rPr>
        <w:t xml:space="preserve">. Конкретан научни допринос кандидата у реализацији резултата у научним центрима у земљи и ностранству </w:t>
      </w:r>
    </w:p>
    <w:p w:rsidR="008B36B8" w:rsidRDefault="008B36B8" w:rsidP="00D14F00">
      <w:pPr>
        <w:pStyle w:val="NoSpacing"/>
        <w:spacing w:line="276" w:lineRule="auto"/>
        <w:rPr>
          <w:rFonts w:ascii="Times New Roman" w:eastAsia="TimesNewRomanPSMT" w:hAnsi="Times New Roman"/>
          <w:sz w:val="24"/>
          <w:szCs w:val="24"/>
        </w:rPr>
      </w:pPr>
    </w:p>
    <w:p w:rsidR="00886302" w:rsidRPr="00886302" w:rsidRDefault="00886302" w:rsidP="00886302">
      <w:pPr>
        <w:pStyle w:val="NoSpacing"/>
        <w:spacing w:line="276" w:lineRule="auto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886302">
        <w:rPr>
          <w:rFonts w:ascii="Times New Roman" w:eastAsia="TimesNewRomanPSMT" w:hAnsi="Times New Roman"/>
          <w:sz w:val="24"/>
          <w:szCs w:val="24"/>
        </w:rPr>
        <w:t>Кандидат jе значаjно допринеo сваком раду на коме jе учествao.</w:t>
      </w:r>
      <w:proofErr w:type="gramEnd"/>
      <w:r w:rsidRPr="00886302">
        <w:rPr>
          <w:rFonts w:ascii="Times New Roman" w:eastAsia="TimesNewRomanPSMT" w:hAnsi="Times New Roman"/>
          <w:sz w:val="24"/>
          <w:szCs w:val="24"/>
        </w:rPr>
        <w:t xml:space="preserve"> Од 44 објављених радова, др Марко Николић је први аутор на 7 радова, други наведени аутор на 13 радова, трећи и даље аутор на 28 радова, а од тога последњи аутор на 6 радова. На радовима који су објављени у периоду након претходног избора, др Марко Николић је први аутор на 2 публикацијe, други наведени аутор на 3 рада, трећи и даље наведени аутор на 9 радova , а од тога последњи аутор на 4 рада. </w:t>
      </w:r>
      <w:proofErr w:type="gramStart"/>
      <w:r w:rsidRPr="00886302">
        <w:rPr>
          <w:rFonts w:ascii="Times New Roman" w:eastAsia="TimesNewRomanPSMT" w:hAnsi="Times New Roman"/>
          <w:sz w:val="24"/>
          <w:szCs w:val="24"/>
        </w:rPr>
        <w:t>Истакнимо овде да је први је аутор на једном М21а раду.</w:t>
      </w:r>
      <w:proofErr w:type="gramEnd"/>
    </w:p>
    <w:p w:rsidR="00886302" w:rsidRPr="00886302" w:rsidRDefault="00886302" w:rsidP="00886302">
      <w:pPr>
        <w:pStyle w:val="NoSpacing"/>
        <w:spacing w:line="276" w:lineRule="auto"/>
        <w:rPr>
          <w:rFonts w:ascii="Times New Roman" w:eastAsia="TimesNewRomanPSMT" w:hAnsi="Times New Roman"/>
          <w:sz w:val="24"/>
          <w:szCs w:val="24"/>
        </w:rPr>
      </w:pPr>
    </w:p>
    <w:p w:rsidR="00886302" w:rsidRPr="00886302" w:rsidRDefault="00886302" w:rsidP="00886302">
      <w:pPr>
        <w:pStyle w:val="NoSpacing"/>
        <w:spacing w:line="276" w:lineRule="auto"/>
        <w:rPr>
          <w:rFonts w:ascii="Times New Roman" w:eastAsia="TimesNewRomanPSMT" w:hAnsi="Times New Roman"/>
          <w:sz w:val="24"/>
          <w:szCs w:val="24"/>
        </w:rPr>
      </w:pPr>
      <w:r w:rsidRPr="00886302">
        <w:rPr>
          <w:rFonts w:ascii="Times New Roman" w:eastAsia="TimesNewRomanPSMT" w:hAnsi="Times New Roman"/>
          <w:sz w:val="24"/>
          <w:szCs w:val="24"/>
        </w:rPr>
        <w:tab/>
      </w:r>
      <w:proofErr w:type="gramStart"/>
      <w:r w:rsidRPr="00886302">
        <w:rPr>
          <w:rFonts w:ascii="Times New Roman" w:eastAsia="TimesNewRomanPSMT" w:hAnsi="Times New Roman"/>
          <w:sz w:val="24"/>
          <w:szCs w:val="24"/>
        </w:rPr>
        <w:t>Конкретно, кандидат је током израде ових публикација био покретач истраживања, учествоваo је у аквизицији и вршио обраду података, при писању већине радова је био у комуникацији са уредником часописа при слању радова на објављивање.</w:t>
      </w:r>
      <w:proofErr w:type="gramEnd"/>
      <w:r w:rsidRPr="0088630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gramStart"/>
      <w:r w:rsidRPr="00886302">
        <w:rPr>
          <w:rFonts w:ascii="Times New Roman" w:eastAsia="TimesNewRomanPSMT" w:hAnsi="Times New Roman"/>
          <w:sz w:val="24"/>
          <w:szCs w:val="24"/>
        </w:rPr>
        <w:t>Интензивним праћењем литературе др Марко Николић је, међу коауторима, примарно допринео развијању метода за анализу добијених резултата.</w:t>
      </w:r>
      <w:proofErr w:type="gramEnd"/>
      <w:r w:rsidRPr="00886302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A36CF9" w:rsidRDefault="00A36CF9" w:rsidP="00886302">
      <w:pPr>
        <w:pStyle w:val="NoSpacing"/>
        <w:spacing w:line="276" w:lineRule="auto"/>
      </w:pPr>
    </w:p>
    <w:p w:rsidR="00A842E3" w:rsidRDefault="00A842E3" w:rsidP="00886302">
      <w:pPr>
        <w:pStyle w:val="NoSpacing"/>
        <w:spacing w:line="276" w:lineRule="auto"/>
      </w:pPr>
    </w:p>
    <w:p w:rsidR="00A842E3" w:rsidRDefault="00A842E3" w:rsidP="00D14F00">
      <w:pPr>
        <w:pStyle w:val="NoSpacing"/>
        <w:spacing w:line="276" w:lineRule="auto"/>
      </w:pPr>
    </w:p>
    <w:p w:rsidR="00886302" w:rsidRDefault="00886302" w:rsidP="00D14F00">
      <w:pPr>
        <w:pStyle w:val="NoSpacing"/>
        <w:spacing w:line="276" w:lineRule="auto"/>
      </w:pPr>
    </w:p>
    <w:p w:rsidR="00A842E3" w:rsidRDefault="00A842E3" w:rsidP="00D14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5B5" w:rsidRPr="00331683" w:rsidRDefault="009435B5" w:rsidP="00D14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lastRenderedPageBreak/>
        <w:t>V Оцена комисије о научном доприносу кандидата, са образложењем:</w:t>
      </w:r>
    </w:p>
    <w:p w:rsidR="008B36B8" w:rsidRPr="00DF0209" w:rsidRDefault="008B36B8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302" w:rsidRPr="00886302" w:rsidRDefault="008B36B8" w:rsidP="00886302">
      <w:pPr>
        <w:autoSpaceDE w:val="0"/>
        <w:autoSpaceDN w:val="0"/>
        <w:adjustRightInd w:val="0"/>
        <w:spacing w:after="0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ab/>
      </w:r>
      <w:proofErr w:type="gramStart"/>
      <w:r w:rsidR="00886302" w:rsidRPr="00886302">
        <w:rPr>
          <w:rFonts w:ascii="Times New Roman" w:eastAsia="CIDFont+F1" w:hAnsi="Times New Roman" w:cs="Times New Roman"/>
          <w:sz w:val="24"/>
          <w:szCs w:val="24"/>
        </w:rPr>
        <w:t>На основу свега што је овде изнесено истичемо, као прво, општи квалитет публикованих резултата у водећим међународним часописима и њихов запажен одјек у светској научној јавности.</w:t>
      </w:r>
      <w:proofErr w:type="gramEnd"/>
      <w:r w:rsidR="00886302" w:rsidRPr="00886302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gramStart"/>
      <w:r w:rsidR="00886302" w:rsidRPr="00886302">
        <w:rPr>
          <w:rFonts w:ascii="Times New Roman" w:eastAsia="CIDFont+F1" w:hAnsi="Times New Roman" w:cs="Times New Roman"/>
          <w:sz w:val="24"/>
          <w:szCs w:val="24"/>
        </w:rPr>
        <w:t>Затим, број објављених публикација знатно премашује минималне прописане квантитативне услове за избор у звање виши научни сарадник.</w:t>
      </w:r>
      <w:proofErr w:type="gramEnd"/>
      <w:r w:rsidR="00886302" w:rsidRPr="00886302">
        <w:rPr>
          <w:rFonts w:ascii="Times New Roman" w:eastAsia="CIDFont+F1" w:hAnsi="Times New Roman" w:cs="Times New Roman"/>
          <w:sz w:val="24"/>
          <w:szCs w:val="24"/>
        </w:rPr>
        <w:t xml:space="preserve"> Познајући и лично досадашњи научни рад др Марка Николића</w:t>
      </w:r>
      <w:proofErr w:type="gramStart"/>
      <w:r w:rsidR="00886302" w:rsidRPr="00886302">
        <w:rPr>
          <w:rFonts w:ascii="Times New Roman" w:eastAsia="CIDFont+F1" w:hAnsi="Times New Roman" w:cs="Times New Roman"/>
          <w:sz w:val="24"/>
          <w:szCs w:val="24"/>
        </w:rPr>
        <w:t>,  представљен</w:t>
      </w:r>
      <w:proofErr w:type="gramEnd"/>
      <w:r w:rsidR="00886302" w:rsidRPr="00886302">
        <w:rPr>
          <w:rFonts w:ascii="Times New Roman" w:eastAsia="CIDFont+F1" w:hAnsi="Times New Roman" w:cs="Times New Roman"/>
          <w:sz w:val="24"/>
          <w:szCs w:val="24"/>
        </w:rPr>
        <w:t xml:space="preserve"> у овом извештају, сматрамо његове свеукупне научне активности изузетно квалитетним. </w:t>
      </w:r>
      <w:proofErr w:type="gramStart"/>
      <w:r w:rsidR="00886302" w:rsidRPr="00886302">
        <w:rPr>
          <w:rFonts w:ascii="Times New Roman" w:eastAsia="CIDFont+F1" w:hAnsi="Times New Roman" w:cs="Times New Roman"/>
          <w:sz w:val="24"/>
          <w:szCs w:val="24"/>
        </w:rPr>
        <w:t>Наша је оцена да кандидат испуњава све квантитативне и квалитативне услове за избор у научно звање виши научни сарадник који су прописани Правилником о поступку, начину вредновања и квантитативном исказивању научноистраживачких резултата истраживача Министарства просвете, науке и технолошког развоја Републике Србије.</w:t>
      </w:r>
      <w:proofErr w:type="gramEnd"/>
    </w:p>
    <w:p w:rsidR="00886302" w:rsidRPr="00886302" w:rsidRDefault="00886302" w:rsidP="00886302">
      <w:pPr>
        <w:autoSpaceDE w:val="0"/>
        <w:autoSpaceDN w:val="0"/>
        <w:adjustRightInd w:val="0"/>
        <w:spacing w:after="0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886302">
        <w:rPr>
          <w:rFonts w:ascii="Times New Roman" w:eastAsia="CIDFont+F1" w:hAnsi="Times New Roman" w:cs="Times New Roman"/>
          <w:sz w:val="24"/>
          <w:szCs w:val="24"/>
        </w:rPr>
        <w:tab/>
      </w:r>
    </w:p>
    <w:p w:rsidR="00886302" w:rsidRPr="00886302" w:rsidRDefault="00886302" w:rsidP="00886302">
      <w:pPr>
        <w:autoSpaceDE w:val="0"/>
        <w:autoSpaceDN w:val="0"/>
        <w:adjustRightInd w:val="0"/>
        <w:spacing w:after="0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886302">
        <w:rPr>
          <w:rFonts w:ascii="Times New Roman" w:eastAsia="CIDFont+F1" w:hAnsi="Times New Roman" w:cs="Times New Roman"/>
          <w:sz w:val="24"/>
          <w:szCs w:val="24"/>
        </w:rPr>
        <w:tab/>
      </w:r>
      <w:proofErr w:type="gramStart"/>
      <w:r w:rsidRPr="00886302">
        <w:rPr>
          <w:rFonts w:ascii="Times New Roman" w:eastAsia="CIDFont+F1" w:hAnsi="Times New Roman" w:cs="Times New Roman"/>
          <w:sz w:val="24"/>
          <w:szCs w:val="24"/>
        </w:rPr>
        <w:t>Због тога нам је изузетно задовољство да предложимо Научном већу Института за физику у Београду да усвоји овај извештај и да донесе одлуку о прихватању предлога за избор др Марка Николића у звање Виши научни сарадник.</w:t>
      </w:r>
      <w:proofErr w:type="gramEnd"/>
    </w:p>
    <w:p w:rsidR="00A842E3" w:rsidRPr="00DF0209" w:rsidRDefault="00A842E3" w:rsidP="00886302">
      <w:pPr>
        <w:autoSpaceDE w:val="0"/>
        <w:autoSpaceDN w:val="0"/>
        <w:adjustRightInd w:val="0"/>
        <w:spacing w:after="0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886302" w:rsidRDefault="00886302" w:rsidP="00D14F00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sz w:val="24"/>
          <w:szCs w:val="24"/>
        </w:rPr>
      </w:pPr>
    </w:p>
    <w:p w:rsidR="00886302" w:rsidRDefault="00886302" w:rsidP="00D14F00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sz w:val="24"/>
          <w:szCs w:val="24"/>
        </w:rPr>
      </w:pPr>
    </w:p>
    <w:p w:rsidR="00DF0209" w:rsidRPr="00DF0209" w:rsidRDefault="00FB5D95" w:rsidP="00D14F00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sz w:val="24"/>
          <w:szCs w:val="24"/>
        </w:rPr>
      </w:pPr>
      <w:proofErr w:type="gramStart"/>
      <w:r>
        <w:rPr>
          <w:rFonts w:ascii="Times New Roman" w:eastAsia="CIDFont+F1" w:hAnsi="Times New Roman" w:cs="Times New Roman"/>
          <w:sz w:val="24"/>
          <w:szCs w:val="24"/>
        </w:rPr>
        <w:t>У Београду, 25</w:t>
      </w:r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>.</w:t>
      </w:r>
      <w:proofErr w:type="gramEnd"/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886302">
        <w:rPr>
          <w:rFonts w:ascii="Times New Roman" w:eastAsia="CIDFont+F1" w:hAnsi="Times New Roman" w:cs="Times New Roman"/>
          <w:sz w:val="24"/>
          <w:szCs w:val="24"/>
        </w:rPr>
        <w:t>04. 2019</w:t>
      </w:r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 xml:space="preserve">. </w:t>
      </w:r>
      <w:proofErr w:type="gramStart"/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>године</w:t>
      </w:r>
      <w:proofErr w:type="gramEnd"/>
    </w:p>
    <w:p w:rsidR="003A7762" w:rsidRDefault="003A7762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AC9" w:rsidRDefault="00CF7AC9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AC9" w:rsidRDefault="00CF7AC9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AC9" w:rsidRDefault="00CF7AC9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AC9" w:rsidRPr="00DF0209" w:rsidRDefault="00CF7AC9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762" w:rsidRPr="00DF0209" w:rsidRDefault="003A7762" w:rsidP="00D14F0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0209">
        <w:rPr>
          <w:rFonts w:ascii="Times New Roman" w:hAnsi="Times New Roman" w:cs="Times New Roman"/>
          <w:b/>
          <w:bCs/>
          <w:sz w:val="24"/>
          <w:szCs w:val="24"/>
        </w:rPr>
        <w:t xml:space="preserve">ПРЕДСЕДНИК </w:t>
      </w:r>
      <w:r w:rsidR="00FB5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0209">
        <w:rPr>
          <w:rFonts w:ascii="Times New Roman" w:hAnsi="Times New Roman" w:cs="Times New Roman"/>
          <w:b/>
          <w:bCs/>
          <w:sz w:val="24"/>
          <w:szCs w:val="24"/>
        </w:rPr>
        <w:t>КОМИСИЈЕ</w:t>
      </w:r>
    </w:p>
    <w:p w:rsidR="003A7762" w:rsidRPr="003A7762" w:rsidRDefault="003A7762" w:rsidP="00D14F00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>др</w:t>
      </w:r>
      <w:proofErr w:type="gramEnd"/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4E7D">
        <w:rPr>
          <w:rFonts w:ascii="TimesNewRomanPS-BoldMT" w:hAnsi="TimesNewRomanPS-BoldMT" w:cs="TimesNewRomanPS-BoldMT"/>
          <w:b/>
          <w:bCs/>
          <w:sz w:val="24"/>
          <w:szCs w:val="24"/>
        </w:rPr>
        <w:t>Драгутин Ше</w:t>
      </w:r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>вић</w:t>
      </w:r>
    </w:p>
    <w:p w:rsidR="003A7762" w:rsidRPr="003A7762" w:rsidRDefault="003A7762" w:rsidP="00D14F00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>научни</w:t>
      </w:r>
      <w:proofErr w:type="gramEnd"/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саветник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w:rsidR="003B4006" w:rsidRPr="00CF7AC9" w:rsidRDefault="00C46E20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Институт за физику у Београд</w:t>
      </w:r>
      <w:r w:rsidR="00CF7AC9">
        <w:rPr>
          <w:rFonts w:ascii="TimesNewRomanPS-BoldMT" w:hAnsi="TimesNewRomanPS-BoldMT" w:cs="TimesNewRomanPS-BoldMT"/>
          <w:b/>
          <w:bCs/>
          <w:sz w:val="24"/>
          <w:szCs w:val="24"/>
        </w:rPr>
        <w:t>у</w:t>
      </w: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A677D" w:rsidRDefault="00FA677D" w:rsidP="00D14F00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A677D" w:rsidRDefault="00FA677D" w:rsidP="00D14F00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7762" w:rsidRPr="003A7762" w:rsidRDefault="003A7762" w:rsidP="00D14F00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МИНИМАЛНИ КВАНТИТАТИВНИ ЗАХТЕВИ ЗА</w:t>
      </w:r>
    </w:p>
    <w:p w:rsidR="003A7762" w:rsidRDefault="003A7762" w:rsidP="00D14F00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>СТИЦАЊЕ ПОЈЕДИНАЧНИХ НАУЧНИХ ЗВАЊА</w:t>
      </w:r>
    </w:p>
    <w:p w:rsidR="003B4006" w:rsidRPr="003A7762" w:rsidRDefault="003B4006" w:rsidP="00D14F00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7762" w:rsidRPr="003A7762" w:rsidRDefault="003A7762" w:rsidP="00D14F00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>За природно-математичке и медицинске струке</w:t>
      </w:r>
    </w:p>
    <w:p w:rsidR="003B4006" w:rsidRPr="003B4006" w:rsidRDefault="003B4006" w:rsidP="00D14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06">
        <w:rPr>
          <w:rFonts w:ascii="Times New Roman" w:hAnsi="Times New Roman" w:cs="Times New Roman"/>
          <w:sz w:val="24"/>
          <w:szCs w:val="24"/>
        </w:rPr>
        <w:t>Поређење са минималним квантитативним условима за избор у звање виши научни сарадник:</w:t>
      </w:r>
    </w:p>
    <w:tbl>
      <w:tblPr>
        <w:tblStyle w:val="TableGrid"/>
        <w:tblW w:w="0" w:type="auto"/>
        <w:tblLook w:val="04A0"/>
      </w:tblPr>
      <w:tblGrid>
        <w:gridCol w:w="4361"/>
        <w:gridCol w:w="709"/>
        <w:gridCol w:w="1559"/>
        <w:gridCol w:w="2659"/>
      </w:tblGrid>
      <w:tr w:rsidR="003B4006" w:rsidRPr="003B4006" w:rsidTr="00030CC4">
        <w:trPr>
          <w:trHeight w:val="312"/>
        </w:trPr>
        <w:tc>
          <w:tcPr>
            <w:tcW w:w="5070" w:type="dxa"/>
            <w:gridSpan w:val="2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Минимални број М бодова</w:t>
            </w:r>
          </w:p>
        </w:tc>
        <w:tc>
          <w:tcPr>
            <w:tcW w:w="1559" w:type="dxa"/>
          </w:tcPr>
          <w:p w:rsidR="003B4006" w:rsidRPr="003B4006" w:rsidRDefault="003B4006" w:rsidP="00D14F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Остварено</w:t>
            </w:r>
          </w:p>
        </w:tc>
        <w:tc>
          <w:tcPr>
            <w:tcW w:w="2659" w:type="dxa"/>
          </w:tcPr>
          <w:p w:rsidR="003B4006" w:rsidRPr="003B4006" w:rsidRDefault="003B4006" w:rsidP="00D14F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Оствар. нормираних </w:t>
            </w: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4006" w:rsidRPr="003B4006" w:rsidTr="00030CC4">
        <w:trPr>
          <w:trHeight w:val="312"/>
        </w:trPr>
        <w:tc>
          <w:tcPr>
            <w:tcW w:w="4361" w:type="dxa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709" w:type="dxa"/>
            <w:vAlign w:val="center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C1B1C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659" w:type="dxa"/>
          </w:tcPr>
          <w:p w:rsidR="003B4006" w:rsidRPr="003B4006" w:rsidRDefault="00A842E3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  <w:r w:rsidR="003C1B1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B4006" w:rsidRPr="003B4006" w:rsidTr="00030CC4">
        <w:trPr>
          <w:trHeight w:val="312"/>
        </w:trPr>
        <w:tc>
          <w:tcPr>
            <w:tcW w:w="4361" w:type="dxa"/>
          </w:tcPr>
          <w:p w:rsidR="003B4006" w:rsidRPr="003B4006" w:rsidRDefault="003B4006" w:rsidP="00D14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М10+М20+М31+М32+М33+М41+М42</w:t>
            </w:r>
          </w:p>
        </w:tc>
        <w:tc>
          <w:tcPr>
            <w:tcW w:w="709" w:type="dxa"/>
            <w:vAlign w:val="center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B4006" w:rsidRPr="003B4006" w:rsidRDefault="003C1B1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3B4006"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2659" w:type="dxa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C1B1C">
              <w:rPr>
                <w:rFonts w:ascii="Times New Roman" w:hAnsi="Times New Roman" w:cs="Times New Roman"/>
                <w:b/>
                <w:sz w:val="24"/>
                <w:szCs w:val="24"/>
              </w:rPr>
              <w:t>3.25</w:t>
            </w:r>
          </w:p>
        </w:tc>
      </w:tr>
      <w:tr w:rsidR="003B4006" w:rsidRPr="003B4006" w:rsidTr="00030CC4">
        <w:trPr>
          <w:trHeight w:val="312"/>
        </w:trPr>
        <w:tc>
          <w:tcPr>
            <w:tcW w:w="4361" w:type="dxa"/>
          </w:tcPr>
          <w:p w:rsidR="003B4006" w:rsidRPr="003B4006" w:rsidRDefault="003B4006" w:rsidP="00D14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М11+М12+М21+М22+М23+М24</w:t>
            </w:r>
          </w:p>
        </w:tc>
        <w:tc>
          <w:tcPr>
            <w:tcW w:w="709" w:type="dxa"/>
            <w:vAlign w:val="center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3B4006" w:rsidRPr="003B4006" w:rsidRDefault="003C1B1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659" w:type="dxa"/>
          </w:tcPr>
          <w:p w:rsidR="003B4006" w:rsidRPr="003B4006" w:rsidRDefault="003C1B1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81.08</w:t>
            </w:r>
          </w:p>
        </w:tc>
      </w:tr>
    </w:tbl>
    <w:p w:rsidR="003A7762" w:rsidRPr="003B4006" w:rsidRDefault="003A7762" w:rsidP="00D14F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4006">
        <w:rPr>
          <w:rFonts w:ascii="Times New Roman" w:hAnsi="Times New Roman" w:cs="Times New Roman"/>
          <w:sz w:val="24"/>
          <w:szCs w:val="24"/>
        </w:rPr>
        <w:t>* Нормирање бодова је извршено у складу са Прилогом 1 Правилника.</w:t>
      </w:r>
      <w:proofErr w:type="gramEnd"/>
    </w:p>
    <w:p w:rsidR="003C1B1C" w:rsidRDefault="003C1B1C" w:rsidP="00D14F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B1C" w:rsidRPr="003C1B1C" w:rsidRDefault="003C1B1C" w:rsidP="00D14F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C1B1C">
        <w:rPr>
          <w:rFonts w:ascii="Times New Roman" w:hAnsi="Times New Roman" w:cs="Times New Roman"/>
          <w:sz w:val="24"/>
          <w:szCs w:val="24"/>
        </w:rPr>
        <w:t>Према SCOPUS бази радови кандидата су цитирани 620 пута, док је број цитата без аутоцитата 569.</w:t>
      </w:r>
      <w:proofErr w:type="gramEnd"/>
      <w:r w:rsidRPr="003C1B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B1C">
        <w:rPr>
          <w:rFonts w:ascii="Times New Roman" w:hAnsi="Times New Roman" w:cs="Times New Roman"/>
          <w:sz w:val="24"/>
          <w:szCs w:val="24"/>
        </w:rPr>
        <w:t>Према истој бази h-индекс кандидата је 15, а без аутоцитата је 14.</w:t>
      </w:r>
      <w:proofErr w:type="gramEnd"/>
      <w:r w:rsidRPr="003C1B1C">
        <w:rPr>
          <w:rFonts w:ascii="Times New Roman" w:hAnsi="Times New Roman" w:cs="Times New Roman"/>
          <w:sz w:val="24"/>
          <w:szCs w:val="24"/>
        </w:rPr>
        <w:t xml:space="preserve"> (У прилогу су подаци о цитираности из ових база)</w:t>
      </w:r>
    </w:p>
    <w:p w:rsidR="003C1B1C" w:rsidRDefault="003C1B1C" w:rsidP="00D14F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1B1C" w:rsidSect="0017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A61"/>
    <w:multiLevelType w:val="hybridMultilevel"/>
    <w:tmpl w:val="2C4830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hideSpellingErrors/>
  <w:proofState w:grammar="clean"/>
  <w:defaultTabStop w:val="708"/>
  <w:hyphenationZone w:val="425"/>
  <w:characterSpacingControl w:val="doNotCompress"/>
  <w:compat/>
  <w:rsids>
    <w:rsidRoot w:val="003F4719"/>
    <w:rsid w:val="00025C3C"/>
    <w:rsid w:val="00030CC4"/>
    <w:rsid w:val="0006099D"/>
    <w:rsid w:val="000810AA"/>
    <w:rsid w:val="00097A08"/>
    <w:rsid w:val="000A69BF"/>
    <w:rsid w:val="000E0F7F"/>
    <w:rsid w:val="000E62A1"/>
    <w:rsid w:val="00100B23"/>
    <w:rsid w:val="00127BDE"/>
    <w:rsid w:val="00134302"/>
    <w:rsid w:val="0017528C"/>
    <w:rsid w:val="001D10C6"/>
    <w:rsid w:val="001F6F10"/>
    <w:rsid w:val="00201835"/>
    <w:rsid w:val="002069B8"/>
    <w:rsid w:val="00237314"/>
    <w:rsid w:val="002650BD"/>
    <w:rsid w:val="002774F0"/>
    <w:rsid w:val="00294578"/>
    <w:rsid w:val="002A354A"/>
    <w:rsid w:val="002E249E"/>
    <w:rsid w:val="003160A3"/>
    <w:rsid w:val="00331683"/>
    <w:rsid w:val="00357F71"/>
    <w:rsid w:val="00397AF9"/>
    <w:rsid w:val="003A7762"/>
    <w:rsid w:val="003B2696"/>
    <w:rsid w:val="003B4006"/>
    <w:rsid w:val="003C1B1C"/>
    <w:rsid w:val="003D249D"/>
    <w:rsid w:val="003E23C2"/>
    <w:rsid w:val="003F4719"/>
    <w:rsid w:val="00410876"/>
    <w:rsid w:val="00412B73"/>
    <w:rsid w:val="00440447"/>
    <w:rsid w:val="00445CB7"/>
    <w:rsid w:val="00451ADF"/>
    <w:rsid w:val="004861FC"/>
    <w:rsid w:val="00493256"/>
    <w:rsid w:val="004A19D0"/>
    <w:rsid w:val="004D2D46"/>
    <w:rsid w:val="004D58BF"/>
    <w:rsid w:val="004F47ED"/>
    <w:rsid w:val="00513A6C"/>
    <w:rsid w:val="005347B0"/>
    <w:rsid w:val="00596008"/>
    <w:rsid w:val="005B3D6E"/>
    <w:rsid w:val="005D3C57"/>
    <w:rsid w:val="00620B3D"/>
    <w:rsid w:val="00654B85"/>
    <w:rsid w:val="00674425"/>
    <w:rsid w:val="00686FAE"/>
    <w:rsid w:val="006C39A1"/>
    <w:rsid w:val="006D302D"/>
    <w:rsid w:val="006D48B7"/>
    <w:rsid w:val="00704401"/>
    <w:rsid w:val="00712574"/>
    <w:rsid w:val="007174A1"/>
    <w:rsid w:val="00723E4B"/>
    <w:rsid w:val="00731B11"/>
    <w:rsid w:val="007346FC"/>
    <w:rsid w:val="00734D4F"/>
    <w:rsid w:val="007510BE"/>
    <w:rsid w:val="00755732"/>
    <w:rsid w:val="00760C16"/>
    <w:rsid w:val="0076645E"/>
    <w:rsid w:val="007759E6"/>
    <w:rsid w:val="00792011"/>
    <w:rsid w:val="00792C21"/>
    <w:rsid w:val="00812E8C"/>
    <w:rsid w:val="008137A4"/>
    <w:rsid w:val="00842A42"/>
    <w:rsid w:val="00866703"/>
    <w:rsid w:val="00872648"/>
    <w:rsid w:val="00886302"/>
    <w:rsid w:val="008B36B8"/>
    <w:rsid w:val="008D19EB"/>
    <w:rsid w:val="008F0D8E"/>
    <w:rsid w:val="008F2202"/>
    <w:rsid w:val="008F3823"/>
    <w:rsid w:val="008F7F55"/>
    <w:rsid w:val="0090134A"/>
    <w:rsid w:val="0091682C"/>
    <w:rsid w:val="009435B5"/>
    <w:rsid w:val="00964D02"/>
    <w:rsid w:val="00965B36"/>
    <w:rsid w:val="009664AF"/>
    <w:rsid w:val="0098335C"/>
    <w:rsid w:val="009E7E4C"/>
    <w:rsid w:val="00A06A75"/>
    <w:rsid w:val="00A36CF9"/>
    <w:rsid w:val="00A50B80"/>
    <w:rsid w:val="00A5233E"/>
    <w:rsid w:val="00A842E3"/>
    <w:rsid w:val="00AC31DD"/>
    <w:rsid w:val="00AD32E7"/>
    <w:rsid w:val="00AD3B8B"/>
    <w:rsid w:val="00AE1130"/>
    <w:rsid w:val="00AE1D96"/>
    <w:rsid w:val="00AE6764"/>
    <w:rsid w:val="00B033EE"/>
    <w:rsid w:val="00B20183"/>
    <w:rsid w:val="00B32DD0"/>
    <w:rsid w:val="00B60100"/>
    <w:rsid w:val="00B621F8"/>
    <w:rsid w:val="00B7224C"/>
    <w:rsid w:val="00BA4294"/>
    <w:rsid w:val="00BA6242"/>
    <w:rsid w:val="00BB0490"/>
    <w:rsid w:val="00BD4E7D"/>
    <w:rsid w:val="00C2793A"/>
    <w:rsid w:val="00C34E8E"/>
    <w:rsid w:val="00C46E20"/>
    <w:rsid w:val="00C5036B"/>
    <w:rsid w:val="00C622DB"/>
    <w:rsid w:val="00C6413C"/>
    <w:rsid w:val="00CA301E"/>
    <w:rsid w:val="00CB5C9F"/>
    <w:rsid w:val="00CE4984"/>
    <w:rsid w:val="00CE5D2A"/>
    <w:rsid w:val="00CF23DF"/>
    <w:rsid w:val="00CF499C"/>
    <w:rsid w:val="00CF7AC9"/>
    <w:rsid w:val="00D039BF"/>
    <w:rsid w:val="00D14F00"/>
    <w:rsid w:val="00D30EF6"/>
    <w:rsid w:val="00D64FDB"/>
    <w:rsid w:val="00D71D19"/>
    <w:rsid w:val="00D82218"/>
    <w:rsid w:val="00D928DF"/>
    <w:rsid w:val="00DB68C5"/>
    <w:rsid w:val="00DD3941"/>
    <w:rsid w:val="00DE48D3"/>
    <w:rsid w:val="00DF0209"/>
    <w:rsid w:val="00E04FCC"/>
    <w:rsid w:val="00E13715"/>
    <w:rsid w:val="00E40B6F"/>
    <w:rsid w:val="00E51F6B"/>
    <w:rsid w:val="00E66C97"/>
    <w:rsid w:val="00E82557"/>
    <w:rsid w:val="00E958C8"/>
    <w:rsid w:val="00EA0E6E"/>
    <w:rsid w:val="00EA2017"/>
    <w:rsid w:val="00ED032B"/>
    <w:rsid w:val="00EE5E29"/>
    <w:rsid w:val="00EF3244"/>
    <w:rsid w:val="00EF73FD"/>
    <w:rsid w:val="00F241E5"/>
    <w:rsid w:val="00F6435D"/>
    <w:rsid w:val="00F72878"/>
    <w:rsid w:val="00F74426"/>
    <w:rsid w:val="00FA677D"/>
    <w:rsid w:val="00FB5D95"/>
    <w:rsid w:val="00FD2A00"/>
    <w:rsid w:val="00FD5969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648"/>
    <w:pPr>
      <w:ind w:left="720"/>
      <w:contextualSpacing/>
    </w:pPr>
  </w:style>
  <w:style w:type="table" w:styleId="TableGrid">
    <w:name w:val="Table Grid"/>
    <w:basedOn w:val="TableNormal"/>
    <w:uiPriority w:val="59"/>
    <w:rsid w:val="00D64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7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27BDE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9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958C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E958C8"/>
  </w:style>
  <w:style w:type="character" w:styleId="Hyperlink">
    <w:name w:val="Hyperlink"/>
    <w:basedOn w:val="DefaultParagraphFont"/>
    <w:uiPriority w:val="99"/>
    <w:unhideWhenUsed/>
    <w:rsid w:val="00E95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CF645-3E6E-4DC9-A4D1-E58B028D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sevic</cp:lastModifiedBy>
  <cp:revision>25</cp:revision>
  <dcterms:created xsi:type="dcterms:W3CDTF">2019-04-23T09:08:00Z</dcterms:created>
  <dcterms:modified xsi:type="dcterms:W3CDTF">2019-04-25T09:43:00Z</dcterms:modified>
</cp:coreProperties>
</file>