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6E" w:rsidRPr="00B20183" w:rsidRDefault="00EA0E6E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183">
        <w:rPr>
          <w:rFonts w:ascii="Times New Roman" w:hAnsi="Times New Roman" w:cs="Times New Roman"/>
          <w:b/>
          <w:sz w:val="24"/>
          <w:szCs w:val="24"/>
        </w:rPr>
        <w:t>Назив института који подноси захтев:</w:t>
      </w:r>
    </w:p>
    <w:p w:rsidR="00EA0E6E" w:rsidRPr="002069B8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9B8">
        <w:rPr>
          <w:rFonts w:ascii="Times New Roman" w:hAnsi="Times New Roman" w:cs="Times New Roman"/>
          <w:sz w:val="24"/>
          <w:szCs w:val="24"/>
        </w:rPr>
        <w:t>Институт за физику у Београду</w:t>
      </w:r>
    </w:p>
    <w:p w:rsidR="00D14F00" w:rsidRPr="00B20183" w:rsidRDefault="00D14F00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E6E" w:rsidRPr="003160A3" w:rsidRDefault="00EA0E6E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183">
        <w:rPr>
          <w:rFonts w:ascii="Times New Roman" w:hAnsi="Times New Roman" w:cs="Times New Roman"/>
          <w:b/>
          <w:sz w:val="24"/>
          <w:szCs w:val="24"/>
        </w:rPr>
        <w:t>РЕЗИМЕ ИЗВЕ</w:t>
      </w:r>
      <w:r w:rsidR="00D71D19">
        <w:rPr>
          <w:rFonts w:ascii="Times New Roman" w:hAnsi="Times New Roman" w:cs="Times New Roman"/>
          <w:b/>
          <w:sz w:val="24"/>
          <w:szCs w:val="24"/>
        </w:rPr>
        <w:t xml:space="preserve">ШТАЈА О КАНДИДАТУ ЗА РЕИЗБОР У </w:t>
      </w:r>
      <w:r w:rsidRPr="00B20183">
        <w:rPr>
          <w:rFonts w:ascii="Times New Roman" w:hAnsi="Times New Roman" w:cs="Times New Roman"/>
          <w:b/>
          <w:sz w:val="24"/>
          <w:szCs w:val="24"/>
        </w:rPr>
        <w:t xml:space="preserve">НАУЧНО </w:t>
      </w:r>
      <w:r w:rsidR="003160A3">
        <w:rPr>
          <w:rFonts w:ascii="Times New Roman" w:hAnsi="Times New Roman" w:cs="Times New Roman"/>
          <w:b/>
          <w:sz w:val="24"/>
          <w:szCs w:val="24"/>
        </w:rPr>
        <w:t>ЗВАЊE</w:t>
      </w:r>
    </w:p>
    <w:p w:rsidR="00D14F00" w:rsidRDefault="00D14F00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E6E" w:rsidRPr="00731B11" w:rsidRDefault="00EA0E6E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183">
        <w:rPr>
          <w:rFonts w:ascii="Times New Roman" w:hAnsi="Times New Roman" w:cs="Times New Roman"/>
          <w:b/>
          <w:sz w:val="24"/>
          <w:szCs w:val="24"/>
        </w:rPr>
        <w:t xml:space="preserve">I Општи </w:t>
      </w:r>
      <w:r w:rsidRPr="00731B11">
        <w:rPr>
          <w:rFonts w:ascii="Times New Roman" w:hAnsi="Times New Roman" w:cs="Times New Roman"/>
          <w:b/>
          <w:sz w:val="24"/>
          <w:szCs w:val="24"/>
        </w:rPr>
        <w:t>подаци о кандидату</w:t>
      </w:r>
    </w:p>
    <w:p w:rsidR="00712574" w:rsidRPr="00731B11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B11">
        <w:rPr>
          <w:rFonts w:ascii="Times New Roman" w:hAnsi="Times New Roman" w:cs="Times New Roman"/>
          <w:sz w:val="24"/>
          <w:szCs w:val="24"/>
        </w:rPr>
        <w:t xml:space="preserve">Име и презиме: </w:t>
      </w:r>
      <w:r w:rsidR="00712574" w:rsidRPr="00731B11">
        <w:rPr>
          <w:rFonts w:ascii="Times New Roman" w:eastAsia="Calibri" w:hAnsi="Times New Roman" w:cs="Times New Roman"/>
          <w:sz w:val="24"/>
          <w:szCs w:val="24"/>
          <w:lang w:val="sr-Cyrl-CS"/>
        </w:rPr>
        <w:t>Маја Рабасовић</w:t>
      </w:r>
    </w:p>
    <w:p w:rsidR="00EA0E6E" w:rsidRPr="00731B11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B11">
        <w:rPr>
          <w:rFonts w:ascii="Times New Roman" w:hAnsi="Times New Roman" w:cs="Times New Roman"/>
          <w:sz w:val="24"/>
          <w:szCs w:val="24"/>
        </w:rPr>
        <w:t>Година рође</w:t>
      </w:r>
      <w:r w:rsidR="007174A1" w:rsidRPr="00731B11">
        <w:rPr>
          <w:rFonts w:ascii="Times New Roman" w:hAnsi="Times New Roman" w:cs="Times New Roman"/>
          <w:sz w:val="24"/>
          <w:szCs w:val="24"/>
        </w:rPr>
        <w:t>ња: 19</w:t>
      </w:r>
      <w:r w:rsidR="00712574" w:rsidRPr="00731B11">
        <w:rPr>
          <w:rFonts w:ascii="Times New Roman" w:hAnsi="Times New Roman" w:cs="Times New Roman"/>
          <w:sz w:val="24"/>
          <w:szCs w:val="24"/>
        </w:rPr>
        <w:t>78</w:t>
      </w:r>
      <w:r w:rsidRPr="00731B11">
        <w:rPr>
          <w:rFonts w:ascii="Times New Roman" w:hAnsi="Times New Roman" w:cs="Times New Roman"/>
          <w:sz w:val="24"/>
          <w:szCs w:val="24"/>
        </w:rPr>
        <w:t>.</w:t>
      </w:r>
    </w:p>
    <w:p w:rsidR="00EA0E6E" w:rsidRPr="00731B11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B11">
        <w:rPr>
          <w:rFonts w:ascii="Times New Roman" w:hAnsi="Times New Roman" w:cs="Times New Roman"/>
          <w:sz w:val="24"/>
          <w:szCs w:val="24"/>
        </w:rPr>
        <w:t xml:space="preserve">ЈМБГ: </w:t>
      </w:r>
      <w:r w:rsidR="00712574" w:rsidRPr="00731B11">
        <w:rPr>
          <w:rFonts w:ascii="Times New Roman" w:eastAsia="Calibri" w:hAnsi="Times New Roman" w:cs="Times New Roman"/>
          <w:sz w:val="24"/>
          <w:szCs w:val="24"/>
          <w:lang w:val="sr-Cyrl-CS"/>
        </w:rPr>
        <w:t>1302978786022</w:t>
      </w:r>
    </w:p>
    <w:p w:rsidR="00EA0E6E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B11">
        <w:rPr>
          <w:rFonts w:ascii="Times New Roman" w:hAnsi="Times New Roman" w:cs="Times New Roman"/>
          <w:sz w:val="24"/>
          <w:szCs w:val="24"/>
        </w:rPr>
        <w:t>Назив институције у којој је кандидат</w:t>
      </w:r>
      <w:r w:rsidR="00440447" w:rsidRPr="00731B11">
        <w:rPr>
          <w:rFonts w:ascii="Times New Roman" w:hAnsi="Times New Roman" w:cs="Times New Roman"/>
          <w:sz w:val="24"/>
          <w:szCs w:val="24"/>
        </w:rPr>
        <w:t>киња</w:t>
      </w:r>
      <w:r w:rsidRPr="00731B11">
        <w:rPr>
          <w:rFonts w:ascii="Times New Roman" w:hAnsi="Times New Roman" w:cs="Times New Roman"/>
          <w:sz w:val="24"/>
          <w:szCs w:val="24"/>
        </w:rPr>
        <w:t xml:space="preserve"> запослен</w:t>
      </w:r>
      <w:r w:rsidR="00440447" w:rsidRPr="00731B11">
        <w:rPr>
          <w:rFonts w:ascii="Times New Roman" w:hAnsi="Times New Roman" w:cs="Times New Roman"/>
          <w:sz w:val="24"/>
          <w:szCs w:val="24"/>
        </w:rPr>
        <w:t>а</w:t>
      </w:r>
      <w:r w:rsidRPr="00731B11">
        <w:rPr>
          <w:rFonts w:ascii="Times New Roman" w:hAnsi="Times New Roman" w:cs="Times New Roman"/>
          <w:sz w:val="24"/>
          <w:szCs w:val="24"/>
        </w:rPr>
        <w:t>:</w:t>
      </w:r>
      <w:r w:rsidR="00AD32E7">
        <w:rPr>
          <w:rFonts w:ascii="Times New Roman" w:hAnsi="Times New Roman" w:cs="Times New Roman"/>
          <w:sz w:val="24"/>
          <w:szCs w:val="24"/>
        </w:rPr>
        <w:t xml:space="preserve"> </w:t>
      </w:r>
      <w:r w:rsidRPr="00731B11">
        <w:rPr>
          <w:rFonts w:ascii="Times New Roman" w:hAnsi="Times New Roman" w:cs="Times New Roman"/>
          <w:sz w:val="24"/>
          <w:szCs w:val="24"/>
        </w:rPr>
        <w:t xml:space="preserve">Институт за физику </w:t>
      </w:r>
      <w:r w:rsidR="007174A1" w:rsidRPr="00731B11">
        <w:rPr>
          <w:rFonts w:ascii="Times New Roman" w:hAnsi="Times New Roman" w:cs="Times New Roman"/>
          <w:sz w:val="24"/>
          <w:szCs w:val="24"/>
        </w:rPr>
        <w:t xml:space="preserve">у Београду </w:t>
      </w:r>
    </w:p>
    <w:p w:rsidR="00410876" w:rsidRPr="00731B11" w:rsidRDefault="00410876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E6E" w:rsidRPr="00731B11" w:rsidRDefault="00440447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B11">
        <w:rPr>
          <w:rFonts w:ascii="Times New Roman" w:hAnsi="Times New Roman" w:cs="Times New Roman"/>
          <w:sz w:val="24"/>
          <w:szCs w:val="24"/>
        </w:rPr>
        <w:t>Дипломирала</w:t>
      </w:r>
      <w:r w:rsidR="007174A1" w:rsidRPr="00731B11">
        <w:rPr>
          <w:rFonts w:ascii="Times New Roman" w:hAnsi="Times New Roman" w:cs="Times New Roman"/>
          <w:sz w:val="24"/>
          <w:szCs w:val="24"/>
        </w:rPr>
        <w:t>: 200</w:t>
      </w:r>
      <w:r w:rsidR="00712574" w:rsidRPr="00731B11">
        <w:rPr>
          <w:rFonts w:ascii="Times New Roman" w:hAnsi="Times New Roman" w:cs="Times New Roman"/>
          <w:sz w:val="24"/>
          <w:szCs w:val="24"/>
        </w:rPr>
        <w:t>2</w:t>
      </w:r>
      <w:r w:rsidR="00EA0E6E" w:rsidRPr="00731B1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0E6E" w:rsidRPr="00731B11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EA0E6E" w:rsidRPr="00731B11">
        <w:rPr>
          <w:rFonts w:ascii="Times New Roman" w:hAnsi="Times New Roman" w:cs="Times New Roman"/>
          <w:sz w:val="24"/>
          <w:szCs w:val="24"/>
        </w:rPr>
        <w:t>, Физички факултет, Универзитет у Београду</w:t>
      </w:r>
    </w:p>
    <w:p w:rsidR="00EA0E6E" w:rsidRPr="00731B11" w:rsidRDefault="00440447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B11">
        <w:rPr>
          <w:rFonts w:ascii="Times New Roman" w:hAnsi="Times New Roman" w:cs="Times New Roman"/>
          <w:sz w:val="24"/>
          <w:szCs w:val="24"/>
        </w:rPr>
        <w:t>Докторирала</w:t>
      </w:r>
      <w:r w:rsidR="007174A1" w:rsidRPr="00731B11">
        <w:rPr>
          <w:rFonts w:ascii="Times New Roman" w:hAnsi="Times New Roman" w:cs="Times New Roman"/>
          <w:sz w:val="24"/>
          <w:szCs w:val="24"/>
        </w:rPr>
        <w:t>: 2013</w:t>
      </w:r>
      <w:r w:rsidR="00EA0E6E" w:rsidRPr="00731B11">
        <w:rPr>
          <w:rFonts w:ascii="Times New Roman" w:hAnsi="Times New Roman" w:cs="Times New Roman"/>
          <w:sz w:val="24"/>
          <w:szCs w:val="24"/>
        </w:rPr>
        <w:t xml:space="preserve">. </w:t>
      </w:r>
      <w:r w:rsidR="001F6F10" w:rsidRPr="00731B11">
        <w:rPr>
          <w:rFonts w:ascii="Times New Roman" w:hAnsi="Times New Roman" w:cs="Times New Roman"/>
          <w:sz w:val="24"/>
          <w:szCs w:val="24"/>
        </w:rPr>
        <w:t>Г</w:t>
      </w:r>
      <w:r w:rsidR="00EA0E6E" w:rsidRPr="00731B11">
        <w:rPr>
          <w:rFonts w:ascii="Times New Roman" w:hAnsi="Times New Roman" w:cs="Times New Roman"/>
          <w:sz w:val="24"/>
          <w:szCs w:val="24"/>
        </w:rPr>
        <w:t>одине</w:t>
      </w:r>
      <w:r w:rsidR="001F6F10" w:rsidRPr="00731B11">
        <w:rPr>
          <w:rFonts w:ascii="Times New Roman" w:hAnsi="Times New Roman" w:cs="Times New Roman"/>
          <w:sz w:val="24"/>
          <w:szCs w:val="24"/>
        </w:rPr>
        <w:t>, Физички факултет, У</w:t>
      </w:r>
      <w:r w:rsidR="005B3D6E" w:rsidRPr="00731B11">
        <w:rPr>
          <w:rFonts w:ascii="Times New Roman" w:hAnsi="Times New Roman" w:cs="Times New Roman"/>
          <w:sz w:val="24"/>
          <w:szCs w:val="24"/>
        </w:rPr>
        <w:t>ниверзитет у Београду</w:t>
      </w:r>
    </w:p>
    <w:p w:rsidR="00EA0E6E" w:rsidRPr="00731B11" w:rsidRDefault="005B3D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B11">
        <w:rPr>
          <w:rFonts w:ascii="Times New Roman" w:hAnsi="Times New Roman" w:cs="Times New Roman"/>
          <w:sz w:val="24"/>
          <w:szCs w:val="24"/>
        </w:rPr>
        <w:t>Постојеће научно звање:  научни сарадник</w:t>
      </w:r>
    </w:p>
    <w:p w:rsidR="00EA0E6E" w:rsidRPr="00731B11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B11">
        <w:rPr>
          <w:rFonts w:ascii="Times New Roman" w:hAnsi="Times New Roman" w:cs="Times New Roman"/>
          <w:sz w:val="24"/>
          <w:szCs w:val="24"/>
        </w:rPr>
        <w:t xml:space="preserve">Научно звање које се тражи: </w:t>
      </w:r>
      <w:r w:rsidR="00B60100" w:rsidRPr="00731B11">
        <w:rPr>
          <w:rFonts w:ascii="Times New Roman" w:hAnsi="Times New Roman" w:cs="Times New Roman"/>
          <w:sz w:val="24"/>
          <w:szCs w:val="24"/>
        </w:rPr>
        <w:t>виши</w:t>
      </w:r>
      <w:r w:rsidR="001F6F10" w:rsidRPr="00731B11">
        <w:rPr>
          <w:rFonts w:ascii="Times New Roman" w:hAnsi="Times New Roman" w:cs="Times New Roman"/>
          <w:sz w:val="24"/>
          <w:szCs w:val="24"/>
        </w:rPr>
        <w:t xml:space="preserve"> </w:t>
      </w:r>
      <w:r w:rsidRPr="00731B11">
        <w:rPr>
          <w:rFonts w:ascii="Times New Roman" w:hAnsi="Times New Roman" w:cs="Times New Roman"/>
          <w:sz w:val="24"/>
          <w:szCs w:val="24"/>
        </w:rPr>
        <w:t>научни сарадник</w:t>
      </w:r>
    </w:p>
    <w:p w:rsidR="00EA0E6E" w:rsidRPr="00731B11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B11">
        <w:rPr>
          <w:rFonts w:ascii="Times New Roman" w:hAnsi="Times New Roman" w:cs="Times New Roman"/>
          <w:sz w:val="24"/>
          <w:szCs w:val="24"/>
        </w:rPr>
        <w:t>Област науке у којој се тражи звање: природно-математичке науке</w:t>
      </w:r>
    </w:p>
    <w:p w:rsidR="00EA0E6E" w:rsidRPr="00731B11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B11">
        <w:rPr>
          <w:rFonts w:ascii="Times New Roman" w:hAnsi="Times New Roman" w:cs="Times New Roman"/>
          <w:sz w:val="24"/>
          <w:szCs w:val="24"/>
        </w:rPr>
        <w:t>Грана науке у којој се тражи звање: физика</w:t>
      </w:r>
    </w:p>
    <w:p w:rsidR="00EA0E6E" w:rsidRPr="00C2793A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B11">
        <w:rPr>
          <w:rFonts w:ascii="Times New Roman" w:hAnsi="Times New Roman" w:cs="Times New Roman"/>
          <w:sz w:val="24"/>
          <w:szCs w:val="24"/>
        </w:rPr>
        <w:t>Научна дисциплина у којој</w:t>
      </w:r>
      <w:r w:rsidRPr="00C2793A">
        <w:rPr>
          <w:rFonts w:ascii="Times New Roman" w:hAnsi="Times New Roman" w:cs="Times New Roman"/>
          <w:sz w:val="24"/>
          <w:szCs w:val="24"/>
        </w:rPr>
        <w:t xml:space="preserve"> се тражи звање: </w:t>
      </w:r>
      <w:r w:rsidR="00C2793A">
        <w:rPr>
          <w:rFonts w:ascii="Times New Roman" w:hAnsi="Times New Roman" w:cs="Times New Roman"/>
          <w:sz w:val="24"/>
          <w:szCs w:val="24"/>
        </w:rPr>
        <w:t>атоми,</w:t>
      </w:r>
      <w:r w:rsidR="005B3D6E" w:rsidRPr="00C2793A">
        <w:rPr>
          <w:rFonts w:ascii="Times New Roman" w:hAnsi="Times New Roman" w:cs="Times New Roman"/>
          <w:sz w:val="24"/>
          <w:szCs w:val="24"/>
        </w:rPr>
        <w:t xml:space="preserve"> молекул</w:t>
      </w:r>
      <w:r w:rsidR="00C2793A">
        <w:rPr>
          <w:rFonts w:ascii="Times New Roman" w:hAnsi="Times New Roman" w:cs="Times New Roman"/>
          <w:sz w:val="24"/>
          <w:szCs w:val="24"/>
        </w:rPr>
        <w:t>и и квантна оптика</w:t>
      </w:r>
    </w:p>
    <w:p w:rsidR="00EA0E6E" w:rsidRPr="00B20183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>Назив матичног одбора којем се захтев упућује: Матични одбор за физику</w:t>
      </w:r>
    </w:p>
    <w:p w:rsidR="00D14F00" w:rsidRDefault="00D14F00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E6E" w:rsidRPr="00B20183" w:rsidRDefault="00EA0E6E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183">
        <w:rPr>
          <w:rFonts w:ascii="Times New Roman" w:hAnsi="Times New Roman" w:cs="Times New Roman"/>
          <w:b/>
          <w:sz w:val="24"/>
          <w:szCs w:val="24"/>
        </w:rPr>
        <w:t>II Датум избора у научно звање:</w:t>
      </w:r>
    </w:p>
    <w:p w:rsidR="00EA0E6E" w:rsidRPr="00F6435D" w:rsidRDefault="00451ADF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31B11">
        <w:rPr>
          <w:rFonts w:ascii="Times New Roman" w:hAnsi="Times New Roman" w:cs="Times New Roman"/>
          <w:sz w:val="24"/>
          <w:szCs w:val="24"/>
        </w:rPr>
        <w:t>аучни сарадник: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23">
        <w:rPr>
          <w:rFonts w:ascii="Times New Roman" w:hAnsi="Times New Roman" w:cs="Times New Roman"/>
          <w:sz w:val="24"/>
          <w:szCs w:val="24"/>
        </w:rPr>
        <w:t>24.02.2014</w:t>
      </w:r>
      <w:r w:rsidR="00F6435D" w:rsidRPr="00F6435D">
        <w:rPr>
          <w:rFonts w:ascii="Times New Roman" w:hAnsi="Times New Roman" w:cs="Times New Roman"/>
          <w:sz w:val="24"/>
          <w:szCs w:val="24"/>
        </w:rPr>
        <w:t>.</w:t>
      </w:r>
    </w:p>
    <w:p w:rsidR="00D14F00" w:rsidRDefault="00D14F00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E6E" w:rsidRDefault="00EA0E6E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183">
        <w:rPr>
          <w:rFonts w:ascii="Times New Roman" w:hAnsi="Times New Roman" w:cs="Times New Roman"/>
          <w:b/>
          <w:sz w:val="24"/>
          <w:szCs w:val="24"/>
        </w:rPr>
        <w:t>III Научно-истраживачки резултати (Прилог 1 и 2 Правилника):</w:t>
      </w:r>
    </w:p>
    <w:p w:rsidR="00BB0490" w:rsidRPr="00B20183" w:rsidRDefault="00BB0490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E6E" w:rsidRPr="00B20183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 xml:space="preserve">1. Радови </w:t>
      </w:r>
      <w:proofErr w:type="gramStart"/>
      <w:r w:rsidRPr="00B20183">
        <w:rPr>
          <w:rFonts w:ascii="Times New Roman" w:hAnsi="Times New Roman" w:cs="Times New Roman"/>
          <w:sz w:val="24"/>
          <w:szCs w:val="24"/>
        </w:rPr>
        <w:t>објављени</w:t>
      </w:r>
      <w:r w:rsidR="00E13715" w:rsidRPr="00B20183">
        <w:rPr>
          <w:rFonts w:ascii="Times New Roman" w:hAnsi="Times New Roman" w:cs="Times New Roman"/>
          <w:sz w:val="24"/>
          <w:szCs w:val="24"/>
        </w:rPr>
        <w:t xml:space="preserve"> </w:t>
      </w:r>
      <w:r w:rsidRPr="00B2018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B20183">
        <w:rPr>
          <w:rFonts w:ascii="Times New Roman" w:hAnsi="Times New Roman" w:cs="Times New Roman"/>
          <w:sz w:val="24"/>
          <w:szCs w:val="24"/>
        </w:rPr>
        <w:t xml:space="preserve"> научним часописи</w:t>
      </w:r>
      <w:r w:rsidR="00E13715" w:rsidRPr="00B20183">
        <w:rPr>
          <w:rFonts w:ascii="Times New Roman" w:hAnsi="Times New Roman" w:cs="Times New Roman"/>
          <w:sz w:val="24"/>
          <w:szCs w:val="24"/>
        </w:rPr>
        <w:t xml:space="preserve">ма међународног значаја, научна </w:t>
      </w:r>
      <w:r w:rsidRPr="00B20183">
        <w:rPr>
          <w:rFonts w:ascii="Times New Roman" w:hAnsi="Times New Roman" w:cs="Times New Roman"/>
          <w:sz w:val="24"/>
          <w:szCs w:val="24"/>
        </w:rPr>
        <w:t>критика; уређивање часописа (М20)</w:t>
      </w:r>
      <w:r w:rsidR="00E13715" w:rsidRPr="00B20183">
        <w:rPr>
          <w:rFonts w:ascii="Times New Roman" w:hAnsi="Times New Roman" w:cs="Times New Roman"/>
          <w:sz w:val="24"/>
          <w:szCs w:val="24"/>
        </w:rPr>
        <w:t>, након предходног избора у звање</w:t>
      </w:r>
      <w:r w:rsidRPr="00B20183">
        <w:rPr>
          <w:rFonts w:ascii="Times New Roman" w:hAnsi="Times New Roman" w:cs="Times New Roman"/>
          <w:sz w:val="24"/>
          <w:szCs w:val="24"/>
        </w:rPr>
        <w:t>:</w:t>
      </w:r>
    </w:p>
    <w:p w:rsidR="00EA0E6E" w:rsidRPr="00B20183" w:rsidRDefault="00C2793A" w:rsidP="00D14F00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>Б</w:t>
      </w:r>
      <w:r w:rsidR="00EA0E6E" w:rsidRPr="00B20183">
        <w:rPr>
          <w:rFonts w:ascii="Times New Roman" w:hAnsi="Times New Roman" w:cs="Times New Roman"/>
          <w:sz w:val="24"/>
          <w:szCs w:val="24"/>
        </w:rPr>
        <w:t xml:space="preserve">рој </w:t>
      </w:r>
      <w:r>
        <w:rPr>
          <w:rFonts w:ascii="Times New Roman" w:hAnsi="Times New Roman" w:cs="Times New Roman"/>
          <w:sz w:val="24"/>
          <w:szCs w:val="24"/>
        </w:rPr>
        <w:tab/>
      </w:r>
      <w:r w:rsidR="00EA0E6E" w:rsidRPr="00B20183">
        <w:rPr>
          <w:rFonts w:ascii="Times New Roman" w:hAnsi="Times New Roman" w:cs="Times New Roman"/>
          <w:sz w:val="24"/>
          <w:szCs w:val="24"/>
        </w:rPr>
        <w:t xml:space="preserve">вредност </w:t>
      </w:r>
      <w:r>
        <w:rPr>
          <w:rFonts w:ascii="Times New Roman" w:hAnsi="Times New Roman" w:cs="Times New Roman"/>
          <w:sz w:val="24"/>
          <w:szCs w:val="24"/>
        </w:rPr>
        <w:tab/>
      </w:r>
      <w:r w:rsidR="00EA0E6E" w:rsidRPr="00B20183">
        <w:rPr>
          <w:rFonts w:ascii="Times New Roman" w:hAnsi="Times New Roman" w:cs="Times New Roman"/>
          <w:sz w:val="24"/>
          <w:szCs w:val="24"/>
        </w:rPr>
        <w:t>укупно</w:t>
      </w:r>
    </w:p>
    <w:p w:rsidR="00EA0E6E" w:rsidRPr="00B20183" w:rsidRDefault="008D19EB" w:rsidP="00D14F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>М21</w:t>
      </w:r>
      <w:r w:rsidR="00FD2A00">
        <w:rPr>
          <w:rFonts w:ascii="Times New Roman" w:hAnsi="Times New Roman" w:cs="Times New Roman"/>
          <w:sz w:val="24"/>
          <w:szCs w:val="24"/>
        </w:rPr>
        <w:t>a = 1</w:t>
      </w:r>
      <w:r w:rsidR="00EA0E6E" w:rsidRPr="00B20183">
        <w:rPr>
          <w:rFonts w:ascii="Times New Roman" w:hAnsi="Times New Roman" w:cs="Times New Roman"/>
          <w:sz w:val="24"/>
          <w:szCs w:val="24"/>
        </w:rPr>
        <w:t xml:space="preserve"> </w:t>
      </w:r>
      <w:r w:rsidR="00C2793A">
        <w:rPr>
          <w:rFonts w:ascii="Times New Roman" w:hAnsi="Times New Roman" w:cs="Times New Roman"/>
          <w:sz w:val="24"/>
          <w:szCs w:val="24"/>
        </w:rPr>
        <w:t xml:space="preserve">     </w:t>
      </w:r>
      <w:r w:rsidR="00C2793A">
        <w:rPr>
          <w:rFonts w:ascii="Times New Roman" w:hAnsi="Times New Roman" w:cs="Times New Roman"/>
          <w:sz w:val="24"/>
          <w:szCs w:val="24"/>
        </w:rPr>
        <w:tab/>
      </w:r>
      <w:r w:rsidR="00EA0E6E" w:rsidRPr="00B20183">
        <w:rPr>
          <w:rFonts w:ascii="Times New Roman" w:hAnsi="Times New Roman" w:cs="Times New Roman"/>
          <w:sz w:val="24"/>
          <w:szCs w:val="24"/>
        </w:rPr>
        <w:t xml:space="preserve">X </w:t>
      </w:r>
      <w:r w:rsidR="00FD2A00">
        <w:rPr>
          <w:rFonts w:ascii="Times New Roman" w:hAnsi="Times New Roman" w:cs="Times New Roman"/>
          <w:sz w:val="24"/>
          <w:szCs w:val="24"/>
        </w:rPr>
        <w:t xml:space="preserve">       </w:t>
      </w:r>
      <w:r w:rsidR="00FD2A00">
        <w:rPr>
          <w:rFonts w:ascii="Times New Roman" w:hAnsi="Times New Roman" w:cs="Times New Roman"/>
          <w:sz w:val="24"/>
          <w:szCs w:val="24"/>
        </w:rPr>
        <w:tab/>
        <w:t>10</w:t>
      </w:r>
      <w:r w:rsidR="00C2793A">
        <w:rPr>
          <w:rFonts w:ascii="Times New Roman" w:hAnsi="Times New Roman" w:cs="Times New Roman"/>
          <w:sz w:val="24"/>
          <w:szCs w:val="24"/>
        </w:rPr>
        <w:tab/>
      </w:r>
      <w:r w:rsidR="00EA0E6E" w:rsidRPr="00B20183">
        <w:rPr>
          <w:rFonts w:ascii="Times New Roman" w:hAnsi="Times New Roman" w:cs="Times New Roman"/>
          <w:sz w:val="24"/>
          <w:szCs w:val="24"/>
        </w:rPr>
        <w:t xml:space="preserve">= </w:t>
      </w:r>
      <w:r w:rsidR="00C2793A">
        <w:rPr>
          <w:rFonts w:ascii="Times New Roman" w:hAnsi="Times New Roman" w:cs="Times New Roman"/>
          <w:sz w:val="24"/>
          <w:szCs w:val="24"/>
        </w:rPr>
        <w:t xml:space="preserve">    </w:t>
      </w:r>
      <w:r w:rsidR="00FD2A00">
        <w:rPr>
          <w:rFonts w:ascii="Times New Roman" w:hAnsi="Times New Roman" w:cs="Times New Roman"/>
          <w:sz w:val="24"/>
          <w:szCs w:val="24"/>
        </w:rPr>
        <w:t>10</w:t>
      </w:r>
    </w:p>
    <w:p w:rsidR="00FD2A00" w:rsidRPr="00B20183" w:rsidRDefault="00842A42" w:rsidP="00D14F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М21 </w:t>
      </w:r>
      <w:proofErr w:type="gramStart"/>
      <w:r>
        <w:rPr>
          <w:rFonts w:ascii="Times New Roman" w:hAnsi="Times New Roman" w:cs="Times New Roman"/>
          <w:sz w:val="24"/>
          <w:szCs w:val="24"/>
        </w:rPr>
        <w:t>=  4</w:t>
      </w:r>
      <w:proofErr w:type="gramEnd"/>
      <w:r w:rsidR="00FD2A00" w:rsidRPr="00B20183">
        <w:rPr>
          <w:rFonts w:ascii="Times New Roman" w:hAnsi="Times New Roman" w:cs="Times New Roman"/>
          <w:sz w:val="24"/>
          <w:szCs w:val="24"/>
        </w:rPr>
        <w:t xml:space="preserve"> </w:t>
      </w:r>
      <w:r w:rsidR="00FD2A00">
        <w:rPr>
          <w:rFonts w:ascii="Times New Roman" w:hAnsi="Times New Roman" w:cs="Times New Roman"/>
          <w:sz w:val="24"/>
          <w:szCs w:val="24"/>
        </w:rPr>
        <w:t xml:space="preserve">   </w:t>
      </w:r>
      <w:r w:rsidR="00FD2A00">
        <w:rPr>
          <w:rFonts w:ascii="Times New Roman" w:hAnsi="Times New Roman" w:cs="Times New Roman"/>
          <w:sz w:val="24"/>
          <w:szCs w:val="24"/>
        </w:rPr>
        <w:tab/>
      </w:r>
      <w:r w:rsidR="00FD2A00" w:rsidRPr="00B20183">
        <w:rPr>
          <w:rFonts w:ascii="Times New Roman" w:hAnsi="Times New Roman" w:cs="Times New Roman"/>
          <w:sz w:val="24"/>
          <w:szCs w:val="24"/>
        </w:rPr>
        <w:t xml:space="preserve">X </w:t>
      </w:r>
      <w:r w:rsidR="00FD2A00">
        <w:rPr>
          <w:rFonts w:ascii="Times New Roman" w:hAnsi="Times New Roman" w:cs="Times New Roman"/>
          <w:sz w:val="24"/>
          <w:szCs w:val="24"/>
        </w:rPr>
        <w:t xml:space="preserve">       </w:t>
      </w:r>
      <w:r w:rsidR="00FD2A00">
        <w:rPr>
          <w:rFonts w:ascii="Times New Roman" w:hAnsi="Times New Roman" w:cs="Times New Roman"/>
          <w:sz w:val="24"/>
          <w:szCs w:val="24"/>
        </w:rPr>
        <w:tab/>
        <w:t>8</w:t>
      </w:r>
      <w:r w:rsidR="00FD2A00">
        <w:rPr>
          <w:rFonts w:ascii="Times New Roman" w:hAnsi="Times New Roman" w:cs="Times New Roman"/>
          <w:sz w:val="24"/>
          <w:szCs w:val="24"/>
        </w:rPr>
        <w:tab/>
      </w:r>
      <w:r w:rsidR="00FD2A00" w:rsidRPr="00B20183">
        <w:rPr>
          <w:rFonts w:ascii="Times New Roman" w:hAnsi="Times New Roman" w:cs="Times New Roman"/>
          <w:sz w:val="24"/>
          <w:szCs w:val="24"/>
        </w:rPr>
        <w:t xml:space="preserve">= </w:t>
      </w:r>
      <w:r w:rsidR="00FD2A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FD2A00" w:rsidRPr="00B20183" w:rsidRDefault="00842A42" w:rsidP="00D14F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М22</w:t>
      </w:r>
      <w:r w:rsidR="00FD2A00" w:rsidRPr="00B201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2A00" w:rsidRPr="00B2018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proofErr w:type="gramEnd"/>
      <w:r w:rsidR="00FD2A00" w:rsidRPr="00B20183">
        <w:rPr>
          <w:rFonts w:ascii="Times New Roman" w:hAnsi="Times New Roman" w:cs="Times New Roman"/>
          <w:sz w:val="24"/>
          <w:szCs w:val="24"/>
        </w:rPr>
        <w:t xml:space="preserve"> </w:t>
      </w:r>
      <w:r w:rsidR="00FD2A00">
        <w:rPr>
          <w:rFonts w:ascii="Times New Roman" w:hAnsi="Times New Roman" w:cs="Times New Roman"/>
          <w:sz w:val="24"/>
          <w:szCs w:val="24"/>
        </w:rPr>
        <w:t xml:space="preserve">     </w:t>
      </w:r>
      <w:r w:rsidR="00FD2A00">
        <w:rPr>
          <w:rFonts w:ascii="Times New Roman" w:hAnsi="Times New Roman" w:cs="Times New Roman"/>
          <w:sz w:val="24"/>
          <w:szCs w:val="24"/>
        </w:rPr>
        <w:tab/>
      </w:r>
      <w:r w:rsidR="00FD2A00" w:rsidRPr="00B20183">
        <w:rPr>
          <w:rFonts w:ascii="Times New Roman" w:hAnsi="Times New Roman" w:cs="Times New Roman"/>
          <w:sz w:val="24"/>
          <w:szCs w:val="24"/>
        </w:rPr>
        <w:t xml:space="preserve">X </w:t>
      </w:r>
      <w:r w:rsidR="00FD2A00">
        <w:rPr>
          <w:rFonts w:ascii="Times New Roman" w:hAnsi="Times New Roman" w:cs="Times New Roman"/>
          <w:sz w:val="24"/>
          <w:szCs w:val="24"/>
        </w:rPr>
        <w:t xml:space="preserve">       </w:t>
      </w:r>
      <w:r w:rsidR="00FD2A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="00FD2A00">
        <w:rPr>
          <w:rFonts w:ascii="Times New Roman" w:hAnsi="Times New Roman" w:cs="Times New Roman"/>
          <w:sz w:val="24"/>
          <w:szCs w:val="24"/>
        </w:rPr>
        <w:tab/>
      </w:r>
      <w:r w:rsidR="00FD2A00" w:rsidRPr="00B20183">
        <w:rPr>
          <w:rFonts w:ascii="Times New Roman" w:hAnsi="Times New Roman" w:cs="Times New Roman"/>
          <w:sz w:val="24"/>
          <w:szCs w:val="24"/>
        </w:rPr>
        <w:t xml:space="preserve">= </w:t>
      </w:r>
      <w:r w:rsidR="00FD2A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EA0E6E" w:rsidRDefault="00EA0E6E" w:rsidP="00D14F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 xml:space="preserve">М23 </w:t>
      </w:r>
      <w:proofErr w:type="gramStart"/>
      <w:r w:rsidRPr="00B20183">
        <w:rPr>
          <w:rFonts w:ascii="Times New Roman" w:hAnsi="Times New Roman" w:cs="Times New Roman"/>
          <w:sz w:val="24"/>
          <w:szCs w:val="24"/>
        </w:rPr>
        <w:t xml:space="preserve">= </w:t>
      </w:r>
      <w:r w:rsidR="00842A42">
        <w:rPr>
          <w:rFonts w:ascii="Times New Roman" w:hAnsi="Times New Roman" w:cs="Times New Roman"/>
          <w:sz w:val="24"/>
          <w:szCs w:val="24"/>
        </w:rPr>
        <w:t xml:space="preserve"> 6</w:t>
      </w:r>
      <w:proofErr w:type="gramEnd"/>
      <w:r w:rsidRPr="00B20183">
        <w:rPr>
          <w:rFonts w:ascii="Times New Roman" w:hAnsi="Times New Roman" w:cs="Times New Roman"/>
          <w:sz w:val="24"/>
          <w:szCs w:val="24"/>
        </w:rPr>
        <w:t xml:space="preserve"> </w:t>
      </w:r>
      <w:r w:rsidR="00410876">
        <w:rPr>
          <w:rFonts w:ascii="Times New Roman" w:hAnsi="Times New Roman" w:cs="Times New Roman"/>
          <w:sz w:val="24"/>
          <w:szCs w:val="24"/>
        </w:rPr>
        <w:t xml:space="preserve">   </w:t>
      </w:r>
      <w:r w:rsidR="00C2793A"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X </w:t>
      </w:r>
      <w:r w:rsidR="00C2793A">
        <w:rPr>
          <w:rFonts w:ascii="Times New Roman" w:hAnsi="Times New Roman" w:cs="Times New Roman"/>
          <w:sz w:val="24"/>
          <w:szCs w:val="24"/>
        </w:rPr>
        <w:t xml:space="preserve">      </w:t>
      </w:r>
      <w:r w:rsidR="00C2793A"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>3</w:t>
      </w:r>
      <w:r w:rsidR="00C2793A">
        <w:rPr>
          <w:rFonts w:ascii="Times New Roman" w:hAnsi="Times New Roman" w:cs="Times New Roman"/>
          <w:sz w:val="24"/>
          <w:szCs w:val="24"/>
        </w:rPr>
        <w:t xml:space="preserve"> </w:t>
      </w:r>
      <w:r w:rsidR="00C2793A"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= </w:t>
      </w:r>
      <w:r w:rsidR="00C2793A">
        <w:rPr>
          <w:rFonts w:ascii="Times New Roman" w:hAnsi="Times New Roman" w:cs="Times New Roman"/>
          <w:sz w:val="24"/>
          <w:szCs w:val="24"/>
        </w:rPr>
        <w:t xml:space="preserve">    </w:t>
      </w:r>
      <w:r w:rsidR="00842A42">
        <w:rPr>
          <w:rFonts w:ascii="Times New Roman" w:hAnsi="Times New Roman" w:cs="Times New Roman"/>
          <w:sz w:val="24"/>
          <w:szCs w:val="24"/>
        </w:rPr>
        <w:t>18</w:t>
      </w:r>
    </w:p>
    <w:p w:rsidR="00FD2A00" w:rsidRDefault="00FD2A00" w:rsidP="00D14F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0E6E" w:rsidRPr="00B20183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>2. Зборници са међународних научних скупова (М30):</w:t>
      </w:r>
    </w:p>
    <w:p w:rsidR="00C2793A" w:rsidRPr="00B20183" w:rsidRDefault="00C2793A" w:rsidP="00D14F00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 xml:space="preserve">Број </w:t>
      </w:r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вредност </w:t>
      </w:r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>укупно</w:t>
      </w:r>
    </w:p>
    <w:p w:rsidR="00C2793A" w:rsidRPr="00B20183" w:rsidRDefault="00C2793A" w:rsidP="00D14F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>М</w:t>
      </w:r>
      <w:r w:rsidR="00445CB7">
        <w:rPr>
          <w:rFonts w:ascii="Times New Roman" w:hAnsi="Times New Roman" w:cs="Times New Roman"/>
          <w:sz w:val="24"/>
          <w:szCs w:val="24"/>
        </w:rPr>
        <w:t>3</w:t>
      </w:r>
      <w:r w:rsidRPr="00B20183">
        <w:rPr>
          <w:rFonts w:ascii="Times New Roman" w:hAnsi="Times New Roman" w:cs="Times New Roman"/>
          <w:sz w:val="24"/>
          <w:szCs w:val="24"/>
        </w:rPr>
        <w:t xml:space="preserve">1 = </w:t>
      </w:r>
      <w:r w:rsidR="00445CB7">
        <w:rPr>
          <w:rFonts w:ascii="Times New Roman" w:hAnsi="Times New Roman" w:cs="Times New Roman"/>
          <w:sz w:val="24"/>
          <w:szCs w:val="24"/>
        </w:rPr>
        <w:t>1</w:t>
      </w:r>
      <w:r w:rsidRPr="00B20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45CB7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445CB7"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5CB7">
        <w:rPr>
          <w:rFonts w:ascii="Times New Roman" w:hAnsi="Times New Roman" w:cs="Times New Roman"/>
          <w:sz w:val="24"/>
          <w:szCs w:val="24"/>
        </w:rPr>
        <w:t>3,5</w:t>
      </w:r>
    </w:p>
    <w:p w:rsidR="00C2793A" w:rsidRPr="00B20183" w:rsidRDefault="00C2793A" w:rsidP="00D14F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>М</w:t>
      </w:r>
      <w:r w:rsidR="00445CB7">
        <w:rPr>
          <w:rFonts w:ascii="Times New Roman" w:hAnsi="Times New Roman" w:cs="Times New Roman"/>
          <w:sz w:val="24"/>
          <w:szCs w:val="24"/>
        </w:rPr>
        <w:t>3</w:t>
      </w:r>
      <w:r w:rsidRPr="00B20183">
        <w:rPr>
          <w:rFonts w:ascii="Times New Roman" w:hAnsi="Times New Roman" w:cs="Times New Roman"/>
          <w:sz w:val="24"/>
          <w:szCs w:val="24"/>
        </w:rPr>
        <w:t xml:space="preserve">2 = </w:t>
      </w:r>
      <w:r w:rsidR="007346FC">
        <w:rPr>
          <w:rFonts w:ascii="Times New Roman" w:hAnsi="Times New Roman" w:cs="Times New Roman"/>
          <w:sz w:val="24"/>
          <w:szCs w:val="24"/>
        </w:rPr>
        <w:t>1</w:t>
      </w:r>
      <w:r w:rsidRPr="00B20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45CB7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445CB7"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46FC">
        <w:rPr>
          <w:rFonts w:ascii="Times New Roman" w:hAnsi="Times New Roman" w:cs="Times New Roman"/>
          <w:sz w:val="24"/>
          <w:szCs w:val="24"/>
        </w:rPr>
        <w:t>1</w:t>
      </w:r>
      <w:r w:rsidR="00445CB7">
        <w:rPr>
          <w:rFonts w:ascii="Times New Roman" w:hAnsi="Times New Roman" w:cs="Times New Roman"/>
          <w:sz w:val="24"/>
          <w:szCs w:val="24"/>
        </w:rPr>
        <w:t>,5</w:t>
      </w:r>
    </w:p>
    <w:p w:rsidR="00445CB7" w:rsidRPr="00B20183" w:rsidRDefault="00445CB7" w:rsidP="00D14F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B20183">
        <w:rPr>
          <w:rFonts w:ascii="Times New Roman" w:hAnsi="Times New Roman" w:cs="Times New Roman"/>
          <w:sz w:val="24"/>
          <w:szCs w:val="24"/>
        </w:rPr>
        <w:t xml:space="preserve"> = </w:t>
      </w:r>
      <w:r w:rsidR="007346FC">
        <w:rPr>
          <w:rFonts w:ascii="Times New Roman" w:hAnsi="Times New Roman" w:cs="Times New Roman"/>
          <w:sz w:val="24"/>
          <w:szCs w:val="24"/>
        </w:rPr>
        <w:t>1</w:t>
      </w:r>
      <w:r w:rsidRPr="00B20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346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346FC">
        <w:rPr>
          <w:rFonts w:ascii="Times New Roman" w:hAnsi="Times New Roman" w:cs="Times New Roman"/>
          <w:sz w:val="24"/>
          <w:szCs w:val="24"/>
        </w:rPr>
        <w:t>1</w:t>
      </w:r>
    </w:p>
    <w:p w:rsidR="00445CB7" w:rsidRPr="00B20183" w:rsidRDefault="00445CB7" w:rsidP="00D14F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B20183">
        <w:rPr>
          <w:rFonts w:ascii="Times New Roman" w:hAnsi="Times New Roman" w:cs="Times New Roman"/>
          <w:sz w:val="24"/>
          <w:szCs w:val="24"/>
        </w:rPr>
        <w:t xml:space="preserve"> = </w:t>
      </w:r>
      <w:r w:rsidR="007346FC">
        <w:rPr>
          <w:rFonts w:ascii="Times New Roman" w:hAnsi="Times New Roman" w:cs="Times New Roman"/>
          <w:sz w:val="24"/>
          <w:szCs w:val="24"/>
        </w:rPr>
        <w:t>7</w:t>
      </w:r>
      <w:r w:rsidRPr="00B20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= </w:t>
      </w:r>
      <w:r w:rsidR="007346F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7346FC">
        <w:rPr>
          <w:rFonts w:ascii="Times New Roman" w:hAnsi="Times New Roman" w:cs="Times New Roman"/>
          <w:sz w:val="24"/>
          <w:szCs w:val="24"/>
        </w:rPr>
        <w:t>,5</w:t>
      </w:r>
    </w:p>
    <w:p w:rsidR="0090134A" w:rsidRPr="00B20183" w:rsidRDefault="0090134A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Зборници са националних научних скупова (М6</w:t>
      </w:r>
      <w:r w:rsidRPr="00B20183">
        <w:rPr>
          <w:rFonts w:ascii="Times New Roman" w:hAnsi="Times New Roman" w:cs="Times New Roman"/>
          <w:sz w:val="24"/>
          <w:szCs w:val="24"/>
        </w:rPr>
        <w:t>0):</w:t>
      </w:r>
    </w:p>
    <w:p w:rsidR="0090134A" w:rsidRPr="00B20183" w:rsidRDefault="0090134A" w:rsidP="00D14F00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 xml:space="preserve">Број </w:t>
      </w:r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вредност </w:t>
      </w:r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>укупно</w:t>
      </w:r>
    </w:p>
    <w:p w:rsidR="00A842E3" w:rsidRDefault="00A842E3" w:rsidP="00D14F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134A" w:rsidRPr="00B20183" w:rsidRDefault="0090134A" w:rsidP="00D14F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B2018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   1</w:t>
      </w:r>
    </w:p>
    <w:p w:rsidR="0090134A" w:rsidRPr="0090134A" w:rsidRDefault="0090134A" w:rsidP="00D14F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B20183">
        <w:rPr>
          <w:rFonts w:ascii="Times New Roman" w:hAnsi="Times New Roman" w:cs="Times New Roman"/>
          <w:sz w:val="24"/>
          <w:szCs w:val="24"/>
        </w:rPr>
        <w:t xml:space="preserve"> = </w:t>
      </w:r>
      <w:r w:rsidR="00A842E3">
        <w:rPr>
          <w:rFonts w:ascii="Times New Roman" w:hAnsi="Times New Roman" w:cs="Times New Roman"/>
          <w:sz w:val="24"/>
          <w:szCs w:val="24"/>
        </w:rPr>
        <w:t>8</w:t>
      </w:r>
      <w:r w:rsidRPr="00B20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B20183">
        <w:rPr>
          <w:rFonts w:ascii="Times New Roman" w:hAnsi="Times New Roman" w:cs="Times New Roman"/>
          <w:sz w:val="24"/>
          <w:szCs w:val="24"/>
        </w:rPr>
        <w:t xml:space="preserve">= </w:t>
      </w:r>
      <w:r w:rsidR="00A842E3">
        <w:rPr>
          <w:rFonts w:ascii="Times New Roman" w:hAnsi="Times New Roman" w:cs="Times New Roman"/>
          <w:sz w:val="24"/>
          <w:szCs w:val="24"/>
        </w:rPr>
        <w:t xml:space="preserve"> 1,6</w:t>
      </w:r>
    </w:p>
    <w:p w:rsidR="00EA0E6E" w:rsidRPr="00331683" w:rsidRDefault="00EA0E6E" w:rsidP="00D14F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 </w:t>
      </w:r>
      <w:r w:rsidR="00B20183" w:rsidRPr="00331683">
        <w:rPr>
          <w:rFonts w:ascii="Times New Roman" w:hAnsi="Times New Roman" w:cs="Times New Roman"/>
          <w:b/>
          <w:sz w:val="28"/>
          <w:szCs w:val="28"/>
        </w:rPr>
        <w:t xml:space="preserve">Квалитативна оцена научног доприноса (Прилог 1 </w:t>
      </w:r>
      <w:r w:rsidR="00445CB7" w:rsidRPr="00331683">
        <w:rPr>
          <w:rFonts w:ascii="Times New Roman" w:hAnsi="Times New Roman" w:cs="Times New Roman"/>
          <w:b/>
          <w:sz w:val="28"/>
          <w:szCs w:val="28"/>
        </w:rPr>
        <w:t>П</w:t>
      </w:r>
      <w:r w:rsidR="00B20183" w:rsidRPr="00331683">
        <w:rPr>
          <w:rFonts w:ascii="Times New Roman" w:hAnsi="Times New Roman" w:cs="Times New Roman"/>
          <w:b/>
          <w:sz w:val="28"/>
          <w:szCs w:val="28"/>
        </w:rPr>
        <w:t>равилника)</w:t>
      </w:r>
    </w:p>
    <w:p w:rsidR="00D14F00" w:rsidRPr="00331683" w:rsidRDefault="00D14F00" w:rsidP="00D14F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6E" w:rsidRPr="00331683" w:rsidRDefault="00EA0E6E" w:rsidP="00D14F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8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E4984" w:rsidRPr="00331683">
        <w:rPr>
          <w:rFonts w:ascii="Times New Roman" w:hAnsi="Times New Roman" w:cs="Times New Roman"/>
          <w:b/>
          <w:sz w:val="28"/>
          <w:szCs w:val="28"/>
        </w:rPr>
        <w:t>Квалитет научних резултата</w:t>
      </w:r>
    </w:p>
    <w:p w:rsidR="00331683" w:rsidRDefault="00331683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E6E" w:rsidRPr="00331683" w:rsidRDefault="00EA0E6E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83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CE4984" w:rsidRPr="00331683">
        <w:rPr>
          <w:rFonts w:ascii="Times New Roman" w:hAnsi="Times New Roman" w:cs="Times New Roman"/>
          <w:b/>
          <w:sz w:val="24"/>
          <w:szCs w:val="24"/>
        </w:rPr>
        <w:t xml:space="preserve">Научни ниво и значај резултата, утицај научних радова </w:t>
      </w:r>
    </w:p>
    <w:p w:rsidR="00D14F00" w:rsidRPr="00C622DB" w:rsidRDefault="00D14F00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BDE" w:rsidRPr="00127BDE" w:rsidRDefault="00D14F00" w:rsidP="00D14F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7BDE" w:rsidRPr="00127BDE">
        <w:rPr>
          <w:rFonts w:ascii="Times New Roman" w:hAnsi="Times New Roman" w:cs="Times New Roman"/>
          <w:sz w:val="24"/>
          <w:szCs w:val="24"/>
        </w:rPr>
        <w:t xml:space="preserve">Др Маја Рабасовић </w:t>
      </w:r>
      <w:r w:rsidR="00127BDE" w:rsidRPr="00127BDE">
        <w:rPr>
          <w:rFonts w:ascii="Times New Roman" w:eastAsia="TimesNewRomanPSMT" w:hAnsi="Times New Roman" w:cs="Times New Roman"/>
          <w:sz w:val="24"/>
          <w:szCs w:val="24"/>
        </w:rPr>
        <w:t xml:space="preserve">је у свом досадашњем раду дала кључни допринос у истраживању на укупно 26  радова објављених у међународним часописима с ISI листе, као и једно поглавље у књизи, објављено у истакнутој монографији међународног значаја. Од 26 радова, </w:t>
      </w:r>
      <w:proofErr w:type="gramStart"/>
      <w:r w:rsidR="00127BDE" w:rsidRPr="00127BDE">
        <w:rPr>
          <w:rFonts w:ascii="Times New Roman" w:eastAsia="TimesNewRomanPSMT" w:hAnsi="Times New Roman" w:cs="Times New Roman"/>
          <w:sz w:val="24"/>
          <w:szCs w:val="24"/>
        </w:rPr>
        <w:t>1  је</w:t>
      </w:r>
      <w:proofErr w:type="gramEnd"/>
      <w:r w:rsidR="00127BDE" w:rsidRPr="00127BDE">
        <w:rPr>
          <w:rFonts w:ascii="Times New Roman" w:eastAsia="TimesNewRomanPSMT" w:hAnsi="Times New Roman" w:cs="Times New Roman"/>
          <w:sz w:val="24"/>
          <w:szCs w:val="24"/>
        </w:rPr>
        <w:t xml:space="preserve"> објављен у часопису М21а категорије (међународни часописи изузетних вредности), 11 у часописима категорије М21 (врхунски међународни часописи), док је 6 објављено у часописима категорије М22, а 8 у часописима категорије М23.</w:t>
      </w:r>
    </w:p>
    <w:p w:rsidR="00127BDE" w:rsidRPr="00127BDE" w:rsidRDefault="00D14F00" w:rsidP="00D14F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proofErr w:type="gramStart"/>
      <w:r w:rsidR="00127BDE" w:rsidRPr="00127BDE">
        <w:rPr>
          <w:rFonts w:ascii="Times New Roman" w:eastAsia="TimesNewRomanPSMT" w:hAnsi="Times New Roman" w:cs="Times New Roman"/>
          <w:sz w:val="24"/>
          <w:szCs w:val="24"/>
        </w:rPr>
        <w:t xml:space="preserve">У периоду након избора у претходно научно звање, </w:t>
      </w:r>
      <w:r w:rsidR="00127BDE" w:rsidRPr="00127BDE">
        <w:rPr>
          <w:rFonts w:ascii="Times New Roman" w:hAnsi="Times New Roman" w:cs="Times New Roman"/>
          <w:sz w:val="24"/>
          <w:szCs w:val="24"/>
        </w:rPr>
        <w:t xml:space="preserve">др Маја Рабасовић </w:t>
      </w:r>
      <w:r w:rsidR="00127BDE" w:rsidRPr="00127BDE">
        <w:rPr>
          <w:rFonts w:ascii="Times New Roman" w:eastAsia="TimesNewRomanPSMT" w:hAnsi="Times New Roman" w:cs="Times New Roman"/>
          <w:sz w:val="24"/>
          <w:szCs w:val="24"/>
        </w:rPr>
        <w:t>је објавила 16 радова у часописима с ISI листе.</w:t>
      </w:r>
      <w:proofErr w:type="gramEnd"/>
      <w:r w:rsidR="00127BDE" w:rsidRPr="00127BD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="00127BDE" w:rsidRPr="00127BDE">
        <w:rPr>
          <w:rFonts w:ascii="Times New Roman" w:eastAsia="TimesNewRomanPSMT" w:hAnsi="Times New Roman" w:cs="Times New Roman"/>
          <w:sz w:val="24"/>
          <w:szCs w:val="24"/>
        </w:rPr>
        <w:t>Од тога је 1 рад објављен у часопису категорије М21а (међународни часописи изузетних вредности), док је 4 објављено у часописима категорије М21 (врхунски међународни часописи), 5 је објављено у часописима категорије М22, а 6 у часописима категорије М23.</w:t>
      </w:r>
      <w:proofErr w:type="gramEnd"/>
    </w:p>
    <w:p w:rsidR="00127BDE" w:rsidRPr="00127BDE" w:rsidRDefault="00127BDE" w:rsidP="00D14F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BDE">
        <w:rPr>
          <w:rFonts w:ascii="Times New Roman" w:eastAsia="TimesNewRomanPSMT" w:hAnsi="Times New Roman" w:cs="Times New Roman"/>
          <w:sz w:val="24"/>
          <w:szCs w:val="24"/>
        </w:rPr>
        <w:t xml:space="preserve">Такође, </w:t>
      </w:r>
      <w:r w:rsidR="00A842E3">
        <w:rPr>
          <w:rFonts w:ascii="Times New Roman" w:hAnsi="Times New Roman" w:cs="Times New Roman"/>
          <w:sz w:val="24"/>
          <w:szCs w:val="24"/>
        </w:rPr>
        <w:t>др Маја Рабасовић</w:t>
      </w:r>
      <w:r w:rsidRPr="00127BDE">
        <w:rPr>
          <w:rFonts w:ascii="Times New Roman" w:hAnsi="Times New Roman" w:cs="Times New Roman"/>
          <w:sz w:val="24"/>
          <w:szCs w:val="24"/>
        </w:rPr>
        <w:t xml:space="preserve"> </w:t>
      </w:r>
      <w:r w:rsidRPr="00127BDE">
        <w:rPr>
          <w:rFonts w:ascii="Times New Roman" w:eastAsia="TimesNewRomanPSMT" w:hAnsi="Times New Roman" w:cs="Times New Roman"/>
          <w:sz w:val="24"/>
          <w:szCs w:val="24"/>
        </w:rPr>
        <w:t>је у том периоду одржала више предавања на конференцијама, од којих су два била предавања по позиву на међународним скуповима.</w:t>
      </w:r>
      <w:proofErr w:type="gramEnd"/>
    </w:p>
    <w:p w:rsidR="00127BDE" w:rsidRPr="00127BDE" w:rsidRDefault="00D14F00" w:rsidP="00D14F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7BDE" w:rsidRPr="00127BDE">
        <w:rPr>
          <w:rFonts w:ascii="Times New Roman" w:hAnsi="Times New Roman"/>
          <w:sz w:val="24"/>
          <w:szCs w:val="24"/>
        </w:rPr>
        <w:t>Као пет најзначајнијих радова др Маје Рабасовић могуће је издвојити:</w:t>
      </w:r>
    </w:p>
    <w:p w:rsidR="00127BDE" w:rsidRPr="00127BDE" w:rsidRDefault="00127BDE" w:rsidP="00D14F00">
      <w:pPr>
        <w:widowControl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DE">
        <w:rPr>
          <w:rFonts w:ascii="Times New Roman" w:hAnsi="Times New Roman" w:cs="Times New Roman"/>
          <w:sz w:val="24"/>
          <w:szCs w:val="24"/>
        </w:rPr>
        <w:t>M. S. Rabasović, V. I. Kelemen, S. D. To</w:t>
      </w:r>
      <w:r w:rsidRPr="00127BDE">
        <w:rPr>
          <w:rFonts w:ascii="Times New Roman" w:hAnsi="Times New Roman" w:cs="Times New Roman"/>
          <w:sz w:val="24"/>
          <w:szCs w:val="24"/>
          <w:lang w:val="sr-Latn-CS"/>
        </w:rPr>
        <w:t>š</w:t>
      </w:r>
      <w:r w:rsidRPr="00127BDE">
        <w:rPr>
          <w:rFonts w:ascii="Times New Roman" w:hAnsi="Times New Roman" w:cs="Times New Roman"/>
          <w:sz w:val="24"/>
          <w:szCs w:val="24"/>
        </w:rPr>
        <w:t>i</w:t>
      </w:r>
      <w:r w:rsidRPr="00127BDE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Pr="00127BDE">
        <w:rPr>
          <w:rFonts w:ascii="Times New Roman" w:hAnsi="Times New Roman" w:cs="Times New Roman"/>
          <w:sz w:val="24"/>
          <w:szCs w:val="24"/>
        </w:rPr>
        <w:t>, D. Šević, М. М. Dovhanych, V. Pejčev, D. M. Filipović, E. Yu. Remeta and B. P. Marinković,</w:t>
      </w:r>
    </w:p>
    <w:p w:rsidR="00127BDE" w:rsidRPr="00127BDE" w:rsidRDefault="00127BDE" w:rsidP="00D14F00">
      <w:pPr>
        <w:widowControl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DE">
        <w:rPr>
          <w:rFonts w:ascii="Times New Roman" w:hAnsi="Times New Roman" w:cs="Times New Roman"/>
          <w:sz w:val="24"/>
          <w:szCs w:val="24"/>
        </w:rPr>
        <w:t xml:space="preserve"> “Experimental and theoretical study of the elastic electron-indium atom scattering in the intermediate energy range”, </w:t>
      </w:r>
    </w:p>
    <w:p w:rsidR="00127BDE" w:rsidRPr="00127BDE" w:rsidRDefault="00127BDE" w:rsidP="00D14F00">
      <w:pPr>
        <w:widowControl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DE">
        <w:rPr>
          <w:rFonts w:ascii="Times New Roman" w:hAnsi="Times New Roman" w:cs="Times New Roman"/>
          <w:i/>
          <w:iCs/>
          <w:sz w:val="24"/>
          <w:szCs w:val="24"/>
        </w:rPr>
        <w:t>Phys. Rev. A</w:t>
      </w:r>
      <w:r w:rsidRPr="00127BD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27BDE">
        <w:rPr>
          <w:rFonts w:ascii="Times New Roman" w:hAnsi="Times New Roman" w:cs="Times New Roman"/>
          <w:b/>
          <w:iCs/>
          <w:sz w:val="24"/>
          <w:szCs w:val="24"/>
        </w:rPr>
        <w:t>77</w:t>
      </w:r>
      <w:r w:rsidRPr="00127BDE">
        <w:rPr>
          <w:rFonts w:ascii="Times New Roman" w:hAnsi="Times New Roman" w:cs="Times New Roman"/>
          <w:iCs/>
          <w:sz w:val="24"/>
          <w:szCs w:val="24"/>
        </w:rPr>
        <w:t xml:space="preserve"> 062713 (2008)</w:t>
      </w:r>
      <w:r w:rsidRPr="00127BDE">
        <w:rPr>
          <w:rFonts w:ascii="Times New Roman" w:hAnsi="Times New Roman" w:cs="Times New Roman"/>
          <w:sz w:val="24"/>
          <w:szCs w:val="24"/>
        </w:rPr>
        <w:t xml:space="preserve">, M21, цитиран </w:t>
      </w:r>
      <w:proofErr w:type="gramStart"/>
      <w:r w:rsidRPr="00127BDE">
        <w:rPr>
          <w:rFonts w:ascii="Times New Roman" w:hAnsi="Times New Roman" w:cs="Times New Roman"/>
          <w:sz w:val="24"/>
          <w:szCs w:val="24"/>
        </w:rPr>
        <w:t>15  пута</w:t>
      </w:r>
      <w:proofErr w:type="gramEnd"/>
      <w:r w:rsidRPr="00127BDE">
        <w:rPr>
          <w:rFonts w:ascii="Times New Roman" w:hAnsi="Times New Roman" w:cs="Times New Roman"/>
          <w:sz w:val="24"/>
          <w:szCs w:val="24"/>
        </w:rPr>
        <w:t>;</w:t>
      </w:r>
    </w:p>
    <w:p w:rsidR="00127BDE" w:rsidRPr="00127BDE" w:rsidRDefault="00127BDE" w:rsidP="00D14F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BDE">
        <w:rPr>
          <w:rFonts w:ascii="Times New Roman" w:hAnsi="Times New Roman" w:cs="Times New Roman"/>
          <w:color w:val="000000"/>
          <w:sz w:val="24"/>
          <w:szCs w:val="24"/>
          <w:lang w:val="en-GB"/>
        </w:rPr>
        <w:t>M.S. Rabasovic, D. Sevic, V. Pejcev, B.P. Marinkovic,</w:t>
      </w:r>
    </w:p>
    <w:p w:rsidR="00127BDE" w:rsidRPr="00127BDE" w:rsidRDefault="00127BDE" w:rsidP="00D14F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BDE">
        <w:rPr>
          <w:rFonts w:ascii="Times New Roman" w:hAnsi="Times New Roman" w:cs="Times New Roman"/>
          <w:color w:val="000000"/>
          <w:sz w:val="24"/>
          <w:szCs w:val="24"/>
          <w:lang w:val="en-GB"/>
        </w:rPr>
        <w:t>“Detecting indium spectral lines using electron and laser induced breakdown spectroscopy”,</w:t>
      </w:r>
    </w:p>
    <w:p w:rsidR="00127BDE" w:rsidRPr="00127BDE" w:rsidRDefault="00127BDE" w:rsidP="00D14F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BDE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Nucl.Instrum. Meth. B. </w:t>
      </w:r>
      <w:r w:rsidRPr="00127BDE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279</w:t>
      </w:r>
      <w:r w:rsidRPr="00127BDE">
        <w:rPr>
          <w:rFonts w:ascii="Times New Roman" w:hAnsi="Times New Roman" w:cs="Times New Roman"/>
          <w:color w:val="000000"/>
          <w:sz w:val="24"/>
          <w:szCs w:val="24"/>
          <w:lang w:val="en-GB"/>
        </w:rPr>
        <w:t> 58-61 (2012)</w:t>
      </w:r>
      <w:r w:rsidRPr="00127B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27BDE">
        <w:rPr>
          <w:rFonts w:ascii="Times New Roman" w:hAnsi="Times New Roman" w:cs="Times New Roman"/>
          <w:sz w:val="24"/>
          <w:szCs w:val="24"/>
        </w:rPr>
        <w:t>M21, цитиран 6 пута;</w:t>
      </w:r>
    </w:p>
    <w:p w:rsidR="00127BDE" w:rsidRPr="00127BDE" w:rsidRDefault="00127BDE" w:rsidP="00D14F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BDE">
        <w:rPr>
          <w:rFonts w:ascii="Times New Roman" w:hAnsi="Times New Roman" w:cs="Times New Roman"/>
          <w:color w:val="000000"/>
          <w:sz w:val="24"/>
          <w:szCs w:val="24"/>
        </w:rPr>
        <w:t>M. S. Rabasović, D. Šević</w:t>
      </w:r>
      <w:r w:rsidRPr="00127BDE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Pr="00127BDE">
        <w:rPr>
          <w:rFonts w:ascii="Times New Roman" w:hAnsi="Times New Roman" w:cs="Times New Roman"/>
          <w:color w:val="000000"/>
          <w:sz w:val="24"/>
          <w:szCs w:val="24"/>
        </w:rPr>
        <w:t> J. Križan, M. D. Rabasović, S. Savić-Šević, M. Mitrić, M. Petrović, M. Gilić and N. Romčević,</w:t>
      </w:r>
    </w:p>
    <w:p w:rsidR="00127BDE" w:rsidRPr="00127BDE" w:rsidRDefault="00127BDE" w:rsidP="00D14F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BDE">
        <w:rPr>
          <w:rFonts w:ascii="Times New Roman" w:hAnsi="Times New Roman" w:cs="Times New Roman"/>
          <w:color w:val="000000"/>
          <w:sz w:val="24"/>
          <w:szCs w:val="24"/>
        </w:rPr>
        <w:t>“Structural properties and luminescence kinetics of white nanophosphor YAG</w:t>
      </w:r>
      <w:proofErr w:type="gramStart"/>
      <w:r w:rsidRPr="00127BDE">
        <w:rPr>
          <w:rFonts w:ascii="Times New Roman" w:hAnsi="Times New Roman" w:cs="Times New Roman"/>
          <w:color w:val="000000"/>
          <w:sz w:val="24"/>
          <w:szCs w:val="24"/>
        </w:rPr>
        <w:t>:Dy</w:t>
      </w:r>
      <w:proofErr w:type="gramEnd"/>
      <w:r w:rsidRPr="00127BDE">
        <w:rPr>
          <w:rFonts w:ascii="Times New Roman" w:hAnsi="Times New Roman" w:cs="Times New Roman"/>
          <w:color w:val="000000"/>
          <w:sz w:val="24"/>
          <w:szCs w:val="24"/>
        </w:rPr>
        <w:t>”,</w:t>
      </w:r>
    </w:p>
    <w:p w:rsidR="00127BDE" w:rsidRPr="00127BDE" w:rsidRDefault="00127BD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Optical Materials</w:t>
      </w:r>
      <w:r w:rsidRPr="00127B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27B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50</w:t>
      </w:r>
      <w:r w:rsidRPr="00127BDE">
        <w:rPr>
          <w:rFonts w:ascii="Times New Roman" w:hAnsi="Times New Roman" w:cs="Times New Roman"/>
          <w:color w:val="000000"/>
          <w:sz w:val="24"/>
          <w:szCs w:val="24"/>
        </w:rPr>
        <w:t xml:space="preserve">, 250–255 (2015), </w:t>
      </w:r>
      <w:r w:rsidRPr="00127BDE">
        <w:rPr>
          <w:rFonts w:ascii="Times New Roman" w:hAnsi="Times New Roman" w:cs="Times New Roman"/>
          <w:sz w:val="24"/>
          <w:szCs w:val="24"/>
        </w:rPr>
        <w:t>M21, цитиран 17 пута;</w:t>
      </w:r>
    </w:p>
    <w:p w:rsidR="00127BDE" w:rsidRPr="00127BDE" w:rsidRDefault="00127BDE" w:rsidP="00D14F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BDE">
        <w:rPr>
          <w:rFonts w:ascii="Times New Roman" w:hAnsi="Times New Roman" w:cs="Times New Roman"/>
          <w:color w:val="000000"/>
          <w:sz w:val="24"/>
          <w:szCs w:val="24"/>
          <w:lang w:val="en-GB"/>
        </w:rPr>
        <w:t>M. S. Rabasović, D. Šević, J. Križan, M. Terzić, J. Možina, B. P. Marinković, S. Savić Šević, M. Mitrić, M. D. Rabasović, and N. Romčević,</w:t>
      </w:r>
    </w:p>
    <w:p w:rsidR="00127BDE" w:rsidRPr="00127BDE" w:rsidRDefault="00127BDE" w:rsidP="00D14F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BDE">
        <w:rPr>
          <w:rFonts w:ascii="Times New Roman" w:hAnsi="Times New Roman" w:cs="Times New Roman"/>
          <w:color w:val="000000"/>
          <w:sz w:val="24"/>
          <w:szCs w:val="24"/>
          <w:lang w:val="en-GB"/>
        </w:rPr>
        <w:t>“Characterization and luminescent properties of Eu</w:t>
      </w:r>
      <w:r w:rsidRPr="00127BD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3+</w:t>
      </w:r>
      <w:r w:rsidRPr="00127BDE">
        <w:rPr>
          <w:rFonts w:ascii="Times New Roman" w:hAnsi="Times New Roman" w:cs="Times New Roman"/>
          <w:color w:val="000000"/>
          <w:sz w:val="24"/>
          <w:szCs w:val="24"/>
          <w:lang w:val="en-GB"/>
        </w:rPr>
        <w:t> doped Gd</w:t>
      </w:r>
      <w:r w:rsidRPr="00127BD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GB"/>
        </w:rPr>
        <w:t>2</w:t>
      </w:r>
      <w:r w:rsidRPr="00127BDE">
        <w:rPr>
          <w:rFonts w:ascii="Times New Roman" w:hAnsi="Times New Roman" w:cs="Times New Roman"/>
          <w:color w:val="000000"/>
          <w:sz w:val="24"/>
          <w:szCs w:val="24"/>
          <w:lang w:val="en-GB"/>
        </w:rPr>
        <w:t>Zr</w:t>
      </w:r>
      <w:r w:rsidRPr="00127BD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GB"/>
        </w:rPr>
        <w:t>2</w:t>
      </w:r>
      <w:r w:rsidRPr="00127BDE">
        <w:rPr>
          <w:rFonts w:ascii="Times New Roman" w:hAnsi="Times New Roman" w:cs="Times New Roman"/>
          <w:color w:val="000000"/>
          <w:sz w:val="24"/>
          <w:szCs w:val="24"/>
          <w:lang w:val="en-GB"/>
        </w:rPr>
        <w:t>O</w:t>
      </w:r>
      <w:r w:rsidRPr="00127BD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GB"/>
        </w:rPr>
        <w:t>7</w:t>
      </w:r>
      <w:r w:rsidRPr="00127BDE">
        <w:rPr>
          <w:rFonts w:ascii="Times New Roman" w:hAnsi="Times New Roman" w:cs="Times New Roman"/>
          <w:color w:val="000000"/>
          <w:sz w:val="24"/>
          <w:szCs w:val="24"/>
          <w:lang w:val="en-GB"/>
        </w:rPr>
        <w:t> nanopowders”,</w:t>
      </w:r>
    </w:p>
    <w:p w:rsidR="00127BDE" w:rsidRPr="00127BDE" w:rsidRDefault="00127BD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DE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J. Alloys and Compounds</w:t>
      </w:r>
      <w:r w:rsidRPr="00127BDE">
        <w:rPr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127BDE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662</w:t>
      </w:r>
      <w:r w:rsidRPr="00127BDE">
        <w:rPr>
          <w:rFonts w:ascii="Times New Roman" w:hAnsi="Times New Roman" w:cs="Times New Roman"/>
          <w:color w:val="000000"/>
          <w:sz w:val="24"/>
          <w:szCs w:val="24"/>
          <w:lang w:val="en-GB"/>
        </w:rPr>
        <w:t>, 292-295 (2015),</w:t>
      </w:r>
      <w:r w:rsidRPr="00127BDE">
        <w:rPr>
          <w:rFonts w:ascii="Times New Roman" w:hAnsi="Times New Roman" w:cs="Times New Roman"/>
          <w:color w:val="000000"/>
          <w:sz w:val="24"/>
          <w:szCs w:val="24"/>
        </w:rPr>
        <w:t xml:space="preserve"> М21а,</w:t>
      </w:r>
      <w:r w:rsidRPr="00127BD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127BDE">
        <w:rPr>
          <w:rFonts w:ascii="Times New Roman" w:hAnsi="Times New Roman" w:cs="Times New Roman"/>
          <w:sz w:val="24"/>
          <w:szCs w:val="24"/>
        </w:rPr>
        <w:t>цитиран 15 пута;</w:t>
      </w:r>
    </w:p>
    <w:p w:rsidR="00127BDE" w:rsidRPr="00127BDE" w:rsidRDefault="00127BDE" w:rsidP="00D14F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BDE">
        <w:rPr>
          <w:rFonts w:ascii="Times New Roman" w:hAnsi="Times New Roman" w:cs="Times New Roman"/>
          <w:color w:val="000000"/>
          <w:sz w:val="24"/>
          <w:szCs w:val="24"/>
        </w:rPr>
        <w:t>A. Vlasić, D. Šević, M.S. Rabasović, J. Križan, S. Savić-Šević, M.D. Rabasović, M. Mitrić, B.P. Marinković, M.G. Nikolić,</w:t>
      </w:r>
    </w:p>
    <w:p w:rsidR="00127BDE" w:rsidRPr="00127BDE" w:rsidRDefault="00127BDE" w:rsidP="00D14F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BDE">
        <w:rPr>
          <w:rFonts w:ascii="Times New Roman" w:hAnsi="Times New Roman" w:cs="Times New Roman"/>
          <w:color w:val="000000"/>
          <w:sz w:val="24"/>
          <w:szCs w:val="24"/>
        </w:rPr>
        <w:t>“Effects of temperature and pressure on luminescent properties of Sr</w:t>
      </w:r>
      <w:r w:rsidRPr="00127BD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27BDE">
        <w:rPr>
          <w:rFonts w:ascii="Times New Roman" w:hAnsi="Times New Roman" w:cs="Times New Roman"/>
          <w:color w:val="000000"/>
          <w:sz w:val="24"/>
          <w:szCs w:val="24"/>
        </w:rPr>
        <w:t>CeO</w:t>
      </w:r>
      <w:r w:rsidRPr="00127BD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127BDE">
        <w:rPr>
          <w:rFonts w:ascii="Times New Roman" w:hAnsi="Times New Roman" w:cs="Times New Roman"/>
          <w:color w:val="000000"/>
          <w:sz w:val="24"/>
          <w:szCs w:val="24"/>
        </w:rPr>
        <w:t>:Eu</w:t>
      </w:r>
      <w:r w:rsidRPr="00127BD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3+</w:t>
      </w:r>
      <w:r w:rsidRPr="00127BDE">
        <w:rPr>
          <w:rFonts w:ascii="Times New Roman" w:hAnsi="Times New Roman" w:cs="Times New Roman"/>
          <w:color w:val="000000"/>
          <w:sz w:val="24"/>
          <w:szCs w:val="24"/>
        </w:rPr>
        <w:t xml:space="preserve"> nanophosphor”, </w:t>
      </w:r>
    </w:p>
    <w:p w:rsidR="00127BDE" w:rsidRPr="00127BDE" w:rsidRDefault="00127BDE" w:rsidP="00D14F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B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Luminescence</w:t>
      </w:r>
      <w:r w:rsidRPr="00127BDE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127B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199</w:t>
      </w:r>
      <w:r w:rsidRPr="00127BDE">
        <w:rPr>
          <w:rFonts w:ascii="Times New Roman" w:hAnsi="Times New Roman" w:cs="Times New Roman"/>
          <w:color w:val="000000"/>
          <w:sz w:val="24"/>
          <w:szCs w:val="24"/>
        </w:rPr>
        <w:t xml:space="preserve">, 285-292 (2018), </w:t>
      </w:r>
      <w:r w:rsidRPr="00127BDE">
        <w:rPr>
          <w:rFonts w:ascii="Times New Roman" w:hAnsi="Times New Roman" w:cs="Times New Roman"/>
          <w:sz w:val="24"/>
          <w:szCs w:val="24"/>
        </w:rPr>
        <w:t xml:space="preserve">M21, цитиран </w:t>
      </w:r>
      <w:proofErr w:type="gramStart"/>
      <w:r w:rsidRPr="00127BDE">
        <w:rPr>
          <w:rFonts w:ascii="Times New Roman" w:hAnsi="Times New Roman" w:cs="Times New Roman"/>
          <w:sz w:val="24"/>
          <w:szCs w:val="24"/>
        </w:rPr>
        <w:t>1  пут</w:t>
      </w:r>
      <w:proofErr w:type="gramEnd"/>
      <w:r w:rsidRPr="00127BDE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D14F00" w:rsidRDefault="00D14F00" w:rsidP="00D14F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BDE" w:rsidRPr="00127BDE" w:rsidRDefault="00D14F00" w:rsidP="00D14F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7BDE" w:rsidRPr="00127BDE">
        <w:rPr>
          <w:rFonts w:ascii="Times New Roman" w:hAnsi="Times New Roman" w:cs="Times New Roman"/>
          <w:sz w:val="24"/>
          <w:szCs w:val="24"/>
        </w:rPr>
        <w:t xml:space="preserve">У првом раду </w:t>
      </w:r>
      <w:r w:rsidR="00127BDE" w:rsidRPr="00127BDE">
        <w:rPr>
          <w:rFonts w:ascii="Times New Roman" w:eastAsia="Calibri" w:hAnsi="Times New Roman" w:cs="Times New Roman"/>
          <w:sz w:val="24"/>
          <w:szCs w:val="24"/>
          <w:lang w:val="sr-Latn-CS"/>
        </w:rPr>
        <w:t>(</w:t>
      </w:r>
      <w:r w:rsidR="00127BDE" w:rsidRPr="00127BDE">
        <w:rPr>
          <w:rFonts w:ascii="Times New Roman" w:eastAsia="Calibri" w:hAnsi="Times New Roman" w:cs="Times New Roman"/>
          <w:i/>
          <w:sz w:val="24"/>
          <w:szCs w:val="24"/>
          <w:lang w:val="sr-Latn-CS"/>
        </w:rPr>
        <w:t>Phys</w:t>
      </w:r>
      <w:r w:rsidR="00127BDE" w:rsidRPr="00127BD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, </w:t>
      </w:r>
      <w:r w:rsidR="00127BDE" w:rsidRPr="00127BDE">
        <w:rPr>
          <w:rFonts w:ascii="Times New Roman" w:eastAsia="Calibri" w:hAnsi="Times New Roman" w:cs="Times New Roman"/>
          <w:i/>
          <w:iCs/>
          <w:sz w:val="24"/>
          <w:szCs w:val="24"/>
          <w:lang w:val="sr-Latn-CS"/>
        </w:rPr>
        <w:t>Rev</w:t>
      </w:r>
      <w:r w:rsidR="00127BDE" w:rsidRPr="00127BDE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  <w:r w:rsidR="00127BDE" w:rsidRPr="00127BDE">
        <w:rPr>
          <w:rFonts w:ascii="Times New Roman" w:eastAsia="Calibri" w:hAnsi="Times New Roman" w:cs="Times New Roman"/>
          <w:i/>
          <w:iCs/>
          <w:sz w:val="24"/>
          <w:szCs w:val="24"/>
          <w:lang w:val="sr-Latn-CS"/>
        </w:rPr>
        <w:t xml:space="preserve"> A,</w:t>
      </w:r>
      <w:r w:rsidR="00127BDE" w:rsidRPr="00127BD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2008)</w:t>
      </w:r>
      <w:r w:rsidR="00127BDE" w:rsidRPr="00127BDE">
        <w:rPr>
          <w:rFonts w:ascii="Times New Roman" w:hAnsi="Times New Roman" w:cs="Times New Roman"/>
          <w:sz w:val="24"/>
          <w:szCs w:val="24"/>
        </w:rPr>
        <w:t xml:space="preserve">, кандидаткиња је дала кључан допринос у добијању, обради и тумачењу експерименталних </w:t>
      </w:r>
      <w:proofErr w:type="gramStart"/>
      <w:r w:rsidR="00127BDE" w:rsidRPr="00127BDE">
        <w:rPr>
          <w:rFonts w:ascii="Times New Roman" w:hAnsi="Times New Roman" w:cs="Times New Roman"/>
          <w:sz w:val="24"/>
          <w:szCs w:val="24"/>
        </w:rPr>
        <w:t>резултата</w:t>
      </w:r>
      <w:r w:rsidR="00127BDE" w:rsidRPr="00127BD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</w:t>
      </w:r>
      <w:r w:rsidR="00127BDE" w:rsidRPr="00127BDE">
        <w:rPr>
          <w:rFonts w:ascii="Times New Roman" w:hAnsi="Times New Roman" w:cs="Times New Roman"/>
          <w:sz w:val="24"/>
          <w:szCs w:val="24"/>
        </w:rPr>
        <w:t>диференцијалних</w:t>
      </w:r>
      <w:proofErr w:type="gramEnd"/>
      <w:r w:rsidR="00127BDE" w:rsidRPr="00127BDE">
        <w:rPr>
          <w:rFonts w:ascii="Times New Roman" w:hAnsi="Times New Roman" w:cs="Times New Roman"/>
          <w:sz w:val="24"/>
          <w:szCs w:val="24"/>
        </w:rPr>
        <w:t xml:space="preserve"> пресека атома индијума у средњем подручју енергија. </w:t>
      </w:r>
      <w:proofErr w:type="gramStart"/>
      <w:r w:rsidR="00127BDE" w:rsidRPr="00127BDE">
        <w:rPr>
          <w:rFonts w:ascii="Times New Roman" w:hAnsi="Times New Roman" w:cs="Times New Roman"/>
          <w:sz w:val="24"/>
          <w:szCs w:val="24"/>
        </w:rPr>
        <w:t>У раду су по први пута за атом индијума повезани експериментални резултати са теоријским предвиђањима које је радила група професора Келемена из Украјине, користћи метод оптичких потенцијала (ОП) са урачунатим спин-орбиталним интеракцијама.</w:t>
      </w:r>
      <w:proofErr w:type="gramEnd"/>
      <w:r w:rsidR="00127BDE" w:rsidRPr="00127BDE">
        <w:rPr>
          <w:rFonts w:ascii="Times New Roman" w:hAnsi="Times New Roman" w:cs="Times New Roman"/>
          <w:sz w:val="24"/>
          <w:szCs w:val="24"/>
        </w:rPr>
        <w:t xml:space="preserve"> Експеиментални резултати добијени су у опсегу енергија од 10 до </w:t>
      </w:r>
      <w:proofErr w:type="gramStart"/>
      <w:r w:rsidR="00127BDE" w:rsidRPr="00127BDE">
        <w:rPr>
          <w:rFonts w:ascii="Times New Roman" w:hAnsi="Times New Roman" w:cs="Times New Roman"/>
          <w:sz w:val="24"/>
          <w:szCs w:val="24"/>
        </w:rPr>
        <w:t>100  eV</w:t>
      </w:r>
      <w:proofErr w:type="gramEnd"/>
      <w:r w:rsidR="00127BDE" w:rsidRPr="00127BDE">
        <w:rPr>
          <w:rFonts w:ascii="Times New Roman" w:hAnsi="Times New Roman" w:cs="Times New Roman"/>
          <w:sz w:val="24"/>
          <w:szCs w:val="24"/>
        </w:rPr>
        <w:t xml:space="preserve">.  Мерења су вршена у широком угаоном опсегу од 10° до 150° са добром угаоном резолуцијом од  1.5°. Угаоне расподеле мереног електронског интензитета множене су корекционим фактором ефективне </w:t>
      </w:r>
      <w:proofErr w:type="gramStart"/>
      <w:r w:rsidR="00127BDE" w:rsidRPr="00127BDE">
        <w:rPr>
          <w:rFonts w:ascii="Times New Roman" w:hAnsi="Times New Roman" w:cs="Times New Roman"/>
          <w:sz w:val="24"/>
          <w:szCs w:val="24"/>
        </w:rPr>
        <w:t>дужине  са</w:t>
      </w:r>
      <w:proofErr w:type="gramEnd"/>
      <w:r w:rsidR="00127BDE" w:rsidRPr="00127BDE">
        <w:rPr>
          <w:rFonts w:ascii="Times New Roman" w:hAnsi="Times New Roman" w:cs="Times New Roman"/>
          <w:sz w:val="24"/>
          <w:szCs w:val="24"/>
        </w:rPr>
        <w:t xml:space="preserve"> циљем добијања релативних диференцијалних пресека. Тако добијени пресеци су нормализовани на вредности угла од 20 ° на теоријске прорачуне и екстраполирани на пун угаони опсег од 0 до 180 °ради израчунавања експерименталних интегралних пресека.</w:t>
      </w:r>
    </w:p>
    <w:p w:rsidR="00127BDE" w:rsidRPr="00127BDE" w:rsidRDefault="00D14F00" w:rsidP="00D14F00">
      <w:pPr>
        <w:pStyle w:val="NoSpacing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proofErr w:type="gramStart"/>
      <w:r w:rsidR="00127BDE" w:rsidRPr="00127BD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У другом раду </w:t>
      </w:r>
      <w:r w:rsidR="00127BDE" w:rsidRPr="00127BD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</w:t>
      </w:r>
      <w:r w:rsidR="00127BDE" w:rsidRPr="00127BD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>Nucl.Instrum.</w:t>
      </w:r>
      <w:proofErr w:type="gramEnd"/>
      <w:r w:rsidR="00127BDE" w:rsidRPr="00127BD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 xml:space="preserve"> </w:t>
      </w:r>
      <w:proofErr w:type="gramStart"/>
      <w:r w:rsidR="00127BDE" w:rsidRPr="00127BD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>Meth.</w:t>
      </w:r>
      <w:proofErr w:type="gramEnd"/>
      <w:r w:rsidR="00127BDE" w:rsidRPr="00127BD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 xml:space="preserve"> </w:t>
      </w:r>
      <w:proofErr w:type="gramStart"/>
      <w:r w:rsidR="00127BDE" w:rsidRPr="00127BD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>B. </w:t>
      </w:r>
      <w:r w:rsidR="00127BDE" w:rsidRPr="00127BDE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2012</w:t>
      </w:r>
      <w:r w:rsidR="00127BDE" w:rsidRPr="00127BDE">
        <w:rPr>
          <w:rFonts w:ascii="Times New Roman" w:eastAsia="Times New Roman" w:hAnsi="Times New Roman"/>
          <w:color w:val="000000"/>
          <w:sz w:val="24"/>
          <w:szCs w:val="24"/>
        </w:rPr>
        <w:t>) др Маја Рабасовић врши компаративну анализу резултата мерења на атому индијума, коришћењем електронске спектроскопије и спектроскопије ласерским пробојем (</w:t>
      </w:r>
      <w:r w:rsidR="00127BDE" w:rsidRPr="00127BDE">
        <w:rPr>
          <w:rFonts w:ascii="Times New Roman" w:hAnsi="Times New Roman"/>
          <w:sz w:val="24"/>
          <w:szCs w:val="24"/>
        </w:rPr>
        <w:t>laser induced breakdown spectroscopy</w:t>
      </w:r>
      <w:r w:rsidR="00127BDE" w:rsidRPr="00127BDE">
        <w:rPr>
          <w:rFonts w:ascii="Times New Roman" w:eastAsia="Times New Roman" w:hAnsi="Times New Roman"/>
          <w:color w:val="000000"/>
          <w:sz w:val="24"/>
          <w:szCs w:val="24"/>
        </w:rPr>
        <w:t>).</w:t>
      </w:r>
      <w:proofErr w:type="gramEnd"/>
      <w:r w:rsidR="00127BDE" w:rsidRPr="00127BDE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proofErr w:type="gramStart"/>
      <w:r w:rsidR="00127BDE" w:rsidRPr="00127BDE">
        <w:rPr>
          <w:rFonts w:ascii="Times New Roman" w:eastAsia="Times New Roman" w:hAnsi="Times New Roman"/>
          <w:color w:val="000000"/>
          <w:sz w:val="24"/>
          <w:szCs w:val="24"/>
        </w:rPr>
        <w:t>Анализа показује да електронска спектроскопија има предности у погледу детектовања оптички забрањених прелаза.</w:t>
      </w:r>
      <w:proofErr w:type="gramEnd"/>
      <w:r w:rsidR="00127BDE" w:rsidRPr="00127BD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127BDE" w:rsidRPr="00127BDE">
        <w:rPr>
          <w:rFonts w:ascii="Times New Roman" w:eastAsia="Times New Roman" w:hAnsi="Times New Roman"/>
          <w:color w:val="000000"/>
          <w:sz w:val="24"/>
          <w:szCs w:val="24"/>
        </w:rPr>
        <w:t>Међутим, кандидаткиња показује да је у случају опреме коришћене у Лабораторији за атомске сударне процесе, предност у резолуцији мерења свакако на страни оптичке спектроскопије.</w:t>
      </w:r>
      <w:proofErr w:type="gramEnd"/>
      <w:r w:rsidR="00127BDE" w:rsidRPr="00127BD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127BDE" w:rsidRPr="00127BDE">
        <w:rPr>
          <w:rFonts w:ascii="Times New Roman" w:eastAsia="Times New Roman" w:hAnsi="Times New Roman"/>
          <w:color w:val="000000"/>
          <w:sz w:val="24"/>
          <w:szCs w:val="24"/>
        </w:rPr>
        <w:t>Др Рабасовић показује да је овакав тип анализе индијумових линија могућ и у случају других елемената, што целу методу чини погодном за детектовање скупих метала у електричном отпаду, у сврху рециклирања.</w:t>
      </w:r>
      <w:proofErr w:type="gramEnd"/>
    </w:p>
    <w:p w:rsidR="00127BDE" w:rsidRPr="00127BDE" w:rsidRDefault="00D14F00" w:rsidP="00D14F00">
      <w:pPr>
        <w:pStyle w:val="NoSpacing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 w:rsidR="00127BDE" w:rsidRPr="00127BDE">
        <w:rPr>
          <w:rFonts w:ascii="Times New Roman" w:eastAsia="Times New Roman" w:hAnsi="Times New Roman"/>
          <w:color w:val="000000"/>
          <w:sz w:val="24"/>
          <w:szCs w:val="24"/>
        </w:rPr>
        <w:t>У експерименту описаном у раду употреба стрик камере намењена је само доказивању концепта.</w:t>
      </w:r>
      <w:proofErr w:type="gramEnd"/>
      <w:r w:rsidR="00127BDE" w:rsidRPr="00127BDE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proofErr w:type="gramStart"/>
      <w:r w:rsidR="00127BDE" w:rsidRPr="00127BDE">
        <w:rPr>
          <w:rFonts w:ascii="Times New Roman" w:eastAsia="Times New Roman" w:hAnsi="Times New Roman"/>
          <w:color w:val="000000"/>
          <w:sz w:val="24"/>
          <w:szCs w:val="24"/>
        </w:rPr>
        <w:t>У реалним апликацијама би се користиле много јефтиније камере, синхронизоване на основу анализе резултата мерења остварених употребом стрик камере.</w:t>
      </w:r>
      <w:proofErr w:type="gramEnd"/>
      <w:r w:rsidR="00127BDE" w:rsidRPr="00127BDE">
        <w:rPr>
          <w:rFonts w:ascii="Times New Roman" w:eastAsia="Times New Roman" w:hAnsi="Times New Roman"/>
          <w:color w:val="000000"/>
          <w:sz w:val="24"/>
          <w:szCs w:val="24"/>
        </w:rPr>
        <w:t xml:space="preserve"> Овај рад је врло занимљив и зато јер су у њему на врло малом простору концизно представљени неки од важнијих резултата датих у докторској дисертацији Маје Рабасовић. Значајно обимнија презентација најважнијих резултата из ове дисертације на располагању је на енглеском језику у поглављу у монографији о индијуму:</w:t>
      </w:r>
    </w:p>
    <w:p w:rsidR="00127BDE" w:rsidRPr="00127BDE" w:rsidRDefault="00127BDE" w:rsidP="00D14F00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en-GB"/>
        </w:rPr>
      </w:pPr>
      <w:r w:rsidRPr="00127BDE">
        <w:rPr>
          <w:rFonts w:ascii="Times New Roman" w:eastAsia="MS Mincho" w:hAnsi="Times New Roman" w:cs="Times New Roman"/>
          <w:sz w:val="24"/>
          <w:szCs w:val="24"/>
          <w:lang w:val="en-GB"/>
        </w:rPr>
        <w:t>D. Sevic, M. S. Rabasovic, V. Pejcev and B. P. Marinkovic,</w:t>
      </w:r>
    </w:p>
    <w:p w:rsidR="00127BDE" w:rsidRPr="00127BDE" w:rsidRDefault="00127BDE" w:rsidP="00D14F00">
      <w:pPr>
        <w:spacing w:after="0"/>
        <w:jc w:val="both"/>
        <w:outlineLvl w:val="0"/>
        <w:rPr>
          <w:rFonts w:ascii="Times New Roman" w:eastAsia="MS Mincho" w:hAnsi="Times New Roman" w:cs="Times New Roman"/>
          <w:sz w:val="24"/>
          <w:szCs w:val="24"/>
          <w:lang w:val="en-GB"/>
        </w:rPr>
      </w:pPr>
      <w:r w:rsidRPr="00127BDE">
        <w:rPr>
          <w:rFonts w:ascii="Times New Roman" w:eastAsia="MS Mincho" w:hAnsi="Times New Roman" w:cs="Times New Roman"/>
          <w:sz w:val="24"/>
          <w:szCs w:val="24"/>
          <w:lang w:val="en-GB"/>
        </w:rPr>
        <w:t>“Experimental Study of Indium Atom Using Electron and Optical Spectroscopy”,</w:t>
      </w:r>
    </w:p>
    <w:p w:rsidR="00127BDE" w:rsidRPr="00127BDE" w:rsidRDefault="00127BDE" w:rsidP="00D14F00">
      <w:pPr>
        <w:pStyle w:val="NoSpacing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27BDE">
        <w:rPr>
          <w:rFonts w:ascii="Times New Roman" w:eastAsia="MS Mincho" w:hAnsi="Times New Roman"/>
          <w:sz w:val="24"/>
          <w:szCs w:val="24"/>
          <w:lang w:val="en-GB"/>
        </w:rPr>
        <w:t xml:space="preserve">Poglavlje 8 </w:t>
      </w:r>
      <w:proofErr w:type="gramStart"/>
      <w:r w:rsidRPr="00127BDE">
        <w:rPr>
          <w:rFonts w:ascii="Times New Roman" w:eastAsia="MS Mincho" w:hAnsi="Times New Roman"/>
          <w:sz w:val="24"/>
          <w:szCs w:val="24"/>
          <w:lang w:val="en-GB"/>
        </w:rPr>
        <w:t>u  Monografiji</w:t>
      </w:r>
      <w:proofErr w:type="gramEnd"/>
      <w:r w:rsidRPr="00127BDE">
        <w:rPr>
          <w:rFonts w:ascii="Times New Roman" w:eastAsia="MS Mincho" w:hAnsi="Times New Roman"/>
          <w:sz w:val="24"/>
          <w:szCs w:val="24"/>
          <w:lang w:val="en-GB"/>
        </w:rPr>
        <w:t xml:space="preserve">  </w:t>
      </w:r>
      <w:r w:rsidRPr="00127BDE">
        <w:rPr>
          <w:rFonts w:ascii="Times New Roman" w:eastAsia="MS Mincho" w:hAnsi="Times New Roman"/>
          <w:i/>
          <w:sz w:val="24"/>
          <w:szCs w:val="24"/>
          <w:lang w:val="en-GB"/>
        </w:rPr>
        <w:t>Indium:</w:t>
      </w:r>
      <w:r w:rsidRPr="00127BDE">
        <w:rPr>
          <w:rFonts w:ascii="Times New Roman" w:eastAsia="MS Mincho" w:hAnsi="Times New Roman"/>
          <w:i/>
          <w:iCs/>
          <w:sz w:val="24"/>
          <w:szCs w:val="24"/>
          <w:lang w:val="en-GB"/>
        </w:rPr>
        <w:t xml:space="preserve"> Properties, Technological Applications and Health Issues</w:t>
      </w:r>
      <w:r w:rsidRPr="00127BDE">
        <w:rPr>
          <w:rFonts w:ascii="Times New Roman" w:eastAsia="MS Mincho" w:hAnsi="Times New Roman"/>
          <w:sz w:val="24"/>
          <w:szCs w:val="24"/>
          <w:lang w:val="en-GB"/>
        </w:rPr>
        <w:t xml:space="preserve"> Eds. H.G. Woo and H. T. Choi, Nova Science Publ. Inc., New York, 2013.</w:t>
      </w:r>
    </w:p>
    <w:p w:rsidR="00127BDE" w:rsidRDefault="00127BDE" w:rsidP="00D14F00">
      <w:pPr>
        <w:pStyle w:val="NoSpacing"/>
        <w:spacing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127BDE" w:rsidRPr="00127BDE" w:rsidRDefault="00D14F00" w:rsidP="00D14F00">
      <w:pPr>
        <w:pStyle w:val="NoSpacing"/>
        <w:spacing w:line="276" w:lineRule="auto"/>
        <w:jc w:val="both"/>
        <w:rPr>
          <w:rFonts w:ascii="Times New Roman" w:eastAsia="AdvGulliv-R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r w:rsidR="00127BDE" w:rsidRPr="00127BDE">
        <w:rPr>
          <w:rFonts w:ascii="Times New Roman" w:eastAsia="Times New Roman" w:hAnsi="Times New Roman"/>
          <w:iCs/>
          <w:color w:val="000000"/>
          <w:sz w:val="24"/>
          <w:szCs w:val="24"/>
        </w:rPr>
        <w:t>У трећем раду (</w:t>
      </w:r>
      <w:r w:rsidR="00127BDE" w:rsidRPr="00127BD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Optical Materials</w:t>
      </w:r>
      <w:r w:rsidR="00127BDE" w:rsidRPr="00127BDE">
        <w:rPr>
          <w:rFonts w:ascii="Times New Roman" w:eastAsia="Times New Roman" w:hAnsi="Times New Roman"/>
          <w:i/>
          <w:color w:val="000000"/>
          <w:sz w:val="24"/>
          <w:szCs w:val="24"/>
        </w:rPr>
        <w:t> 2015</w:t>
      </w:r>
      <w:r w:rsidR="00127BDE" w:rsidRPr="00127BD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)</w:t>
      </w:r>
      <w:r w:rsidR="00127BDE" w:rsidRPr="00127BD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др Маја Рабасовић врши врло детаљну временску анализу оптичких, као и структурних особина YAG</w:t>
      </w:r>
      <w:proofErr w:type="gramStart"/>
      <w:r w:rsidR="00127BDE" w:rsidRPr="00127BDE">
        <w:rPr>
          <w:rFonts w:ascii="Times New Roman" w:eastAsia="Times New Roman" w:hAnsi="Times New Roman"/>
          <w:iCs/>
          <w:color w:val="000000"/>
          <w:sz w:val="24"/>
          <w:szCs w:val="24"/>
        </w:rPr>
        <w:t>:Dy</w:t>
      </w:r>
      <w:proofErr w:type="gramEnd"/>
      <w:r w:rsidR="00127BDE" w:rsidRPr="00127BD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нанофосфора. </w:t>
      </w:r>
      <w:proofErr w:type="gramStart"/>
      <w:r w:rsidR="00127BDE" w:rsidRPr="00127BDE">
        <w:rPr>
          <w:rFonts w:ascii="Times New Roman" w:eastAsia="Times New Roman" w:hAnsi="Times New Roman"/>
          <w:iCs/>
          <w:color w:val="000000"/>
          <w:sz w:val="24"/>
          <w:szCs w:val="24"/>
        </w:rPr>
        <w:t>Рад обухвата и компаративну анализу експерименталних резултата добијених на овом нанофофсору са резултатима мерења особина недопираног монокристала YAG.</w:t>
      </w:r>
      <w:proofErr w:type="gramEnd"/>
      <w:r w:rsidR="00127BDE" w:rsidRPr="00127BD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Посебно је детаљно вршена временска анализа луминесцентних </w:t>
      </w:r>
      <w:proofErr w:type="gramStart"/>
      <w:r w:rsidR="00127BDE" w:rsidRPr="00127BDE">
        <w:rPr>
          <w:rFonts w:ascii="Times New Roman" w:eastAsia="Times New Roman" w:hAnsi="Times New Roman"/>
          <w:iCs/>
          <w:color w:val="000000"/>
          <w:sz w:val="24"/>
          <w:szCs w:val="24"/>
        </w:rPr>
        <w:t>особина  YAG:Dy</w:t>
      </w:r>
      <w:proofErr w:type="gramEnd"/>
      <w:r w:rsidR="00127BDE" w:rsidRPr="00127BD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нанофосфора и недопираног монокристала YAG. </w:t>
      </w:r>
      <w:proofErr w:type="gramStart"/>
      <w:r w:rsidR="00127BDE" w:rsidRPr="00127BDE">
        <w:rPr>
          <w:rFonts w:ascii="Times New Roman" w:eastAsia="Times New Roman" w:hAnsi="Times New Roman"/>
          <w:iCs/>
          <w:color w:val="000000"/>
          <w:sz w:val="24"/>
          <w:szCs w:val="24"/>
        </w:rPr>
        <w:t>Такође, структура материјала је потврђена коришћењем методе дифракције X зрака (</w:t>
      </w:r>
      <w:r w:rsidR="00127BDE" w:rsidRPr="00127BDE">
        <w:rPr>
          <w:rFonts w:ascii="Times New Roman" w:eastAsia="AdvGulliv-R" w:hAnsi="Times New Roman"/>
          <w:sz w:val="24"/>
          <w:szCs w:val="24"/>
        </w:rPr>
        <w:t>X-ray powder diffraction XRD)</w:t>
      </w:r>
      <w:r w:rsidR="00127BDE" w:rsidRPr="00127BD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, </w:t>
      </w:r>
      <w:r w:rsidR="00127BDE" w:rsidRPr="00127BDE">
        <w:rPr>
          <w:rFonts w:ascii="Times New Roman" w:eastAsia="Times New Roman" w:hAnsi="Times New Roman"/>
          <w:iCs/>
          <w:color w:val="000000"/>
          <w:sz w:val="24"/>
          <w:szCs w:val="24"/>
        </w:rPr>
        <w:lastRenderedPageBreak/>
        <w:t xml:space="preserve">скенирајућег електронског микроскопа </w:t>
      </w:r>
      <w:r w:rsidR="00127BDE" w:rsidRPr="00127BDE">
        <w:rPr>
          <w:rFonts w:ascii="Times New Roman" w:eastAsia="AdvGulliv-R" w:hAnsi="Times New Roman"/>
          <w:sz w:val="24"/>
          <w:szCs w:val="24"/>
        </w:rPr>
        <w:t>(SEM) и Раман техником.</w:t>
      </w:r>
      <w:proofErr w:type="gramEnd"/>
      <w:r w:rsidR="00127BDE" w:rsidRPr="00127BDE">
        <w:rPr>
          <w:rFonts w:ascii="Times New Roman" w:eastAsia="AdvGulliv-R" w:hAnsi="Times New Roman"/>
          <w:sz w:val="24"/>
          <w:szCs w:val="24"/>
        </w:rPr>
        <w:t xml:space="preserve"> </w:t>
      </w:r>
      <w:proofErr w:type="gramStart"/>
      <w:r w:rsidR="00127BDE" w:rsidRPr="00127BDE">
        <w:rPr>
          <w:rFonts w:ascii="Times New Roman" w:eastAsia="AdvGulliv-R" w:hAnsi="Times New Roman"/>
          <w:sz w:val="24"/>
          <w:szCs w:val="24"/>
        </w:rPr>
        <w:t>Као главни аутор овог рада, кандидаткиња је све резултате ових различитих мерења обрадила и повезала у једну целину.</w:t>
      </w:r>
      <w:proofErr w:type="gramEnd"/>
      <w:r w:rsidR="00127BDE" w:rsidRPr="00127BDE">
        <w:rPr>
          <w:rFonts w:ascii="Times New Roman" w:eastAsia="AdvGulliv-R" w:hAnsi="Times New Roman"/>
          <w:sz w:val="24"/>
          <w:szCs w:val="24"/>
        </w:rPr>
        <w:t xml:space="preserve"> </w:t>
      </w:r>
      <w:proofErr w:type="gramStart"/>
      <w:r w:rsidR="00127BDE" w:rsidRPr="00127BDE">
        <w:rPr>
          <w:rFonts w:ascii="Times New Roman" w:eastAsia="AdvGulliv-R" w:hAnsi="Times New Roman"/>
          <w:sz w:val="24"/>
          <w:szCs w:val="24"/>
        </w:rPr>
        <w:t>Неколико емисионих бендова је детектовано, у плавом (470–500 nm), жутом (560–600 nm), црвеном (660–685 nm) и инфрацрвеном делу (750–780 nm) спектра.</w:t>
      </w:r>
      <w:proofErr w:type="gramEnd"/>
      <w:r w:rsidR="00127BDE" w:rsidRPr="00127BDE">
        <w:rPr>
          <w:rFonts w:ascii="Times New Roman" w:eastAsia="AdvGulliv-R" w:hAnsi="Times New Roman"/>
          <w:sz w:val="24"/>
          <w:szCs w:val="24"/>
        </w:rPr>
        <w:t xml:space="preserve"> Показано је да ове емисије потичу од следећих транзиција са 4f нивоа Dy</w:t>
      </w:r>
      <w:r w:rsidR="00127BDE" w:rsidRPr="00127BDE">
        <w:rPr>
          <w:rFonts w:ascii="Times New Roman" w:eastAsia="AdvGulliv-R" w:hAnsi="Times New Roman"/>
          <w:sz w:val="24"/>
          <w:szCs w:val="24"/>
          <w:vertAlign w:val="superscript"/>
        </w:rPr>
        <w:t xml:space="preserve">3+ </w:t>
      </w:r>
      <w:r w:rsidR="00127BDE" w:rsidRPr="00127BDE">
        <w:rPr>
          <w:rFonts w:ascii="Times New Roman" w:eastAsia="AdvGulliv-R" w:hAnsi="Times New Roman"/>
          <w:sz w:val="24"/>
          <w:szCs w:val="24"/>
        </w:rPr>
        <w:t xml:space="preserve">јона: </w:t>
      </w:r>
      <w:r w:rsidR="00127BDE" w:rsidRPr="00127BDE">
        <w:rPr>
          <w:rFonts w:ascii="Times New Roman" w:eastAsia="AdvGulliv-R" w:hAnsi="Times New Roman"/>
          <w:sz w:val="24"/>
          <w:szCs w:val="24"/>
          <w:vertAlign w:val="superscript"/>
        </w:rPr>
        <w:t>4</w:t>
      </w:r>
      <w:r w:rsidR="00127BDE" w:rsidRPr="00127BDE">
        <w:rPr>
          <w:rFonts w:ascii="Times New Roman" w:eastAsia="AdvGulliv-R" w:hAnsi="Times New Roman"/>
          <w:sz w:val="24"/>
          <w:szCs w:val="24"/>
        </w:rPr>
        <w:t>F</w:t>
      </w:r>
      <w:r w:rsidR="00127BDE" w:rsidRPr="00127BDE">
        <w:rPr>
          <w:rFonts w:ascii="Times New Roman" w:eastAsia="AdvGulliv-R" w:hAnsi="Times New Roman"/>
          <w:sz w:val="24"/>
          <w:szCs w:val="24"/>
          <w:vertAlign w:val="subscript"/>
        </w:rPr>
        <w:t>9/2</w:t>
      </w:r>
      <w:r w:rsidR="00127BDE" w:rsidRPr="00127BDE">
        <w:rPr>
          <w:rFonts w:ascii="Times New Roman" w:eastAsia="AdvGulliv-R" w:hAnsi="Times New Roman"/>
          <w:sz w:val="24"/>
          <w:szCs w:val="24"/>
        </w:rPr>
        <w:t>–</w:t>
      </w:r>
      <w:r w:rsidR="00127BDE" w:rsidRPr="00127BDE">
        <w:rPr>
          <w:rFonts w:ascii="Times New Roman" w:eastAsia="AdvGulliv-R" w:hAnsi="Times New Roman"/>
          <w:sz w:val="24"/>
          <w:szCs w:val="24"/>
          <w:vertAlign w:val="superscript"/>
        </w:rPr>
        <w:t>6</w:t>
      </w:r>
      <w:r w:rsidR="00127BDE" w:rsidRPr="00127BDE">
        <w:rPr>
          <w:rFonts w:ascii="Times New Roman" w:eastAsia="AdvGulliv-R" w:hAnsi="Times New Roman"/>
          <w:sz w:val="24"/>
          <w:szCs w:val="24"/>
        </w:rPr>
        <w:t>H</w:t>
      </w:r>
      <w:r w:rsidR="00127BDE" w:rsidRPr="00127BDE">
        <w:rPr>
          <w:rFonts w:ascii="Times New Roman" w:eastAsia="AdvGulliv-R" w:hAnsi="Times New Roman"/>
          <w:sz w:val="24"/>
          <w:szCs w:val="24"/>
          <w:vertAlign w:val="subscript"/>
        </w:rPr>
        <w:t>15/2</w:t>
      </w:r>
      <w:r w:rsidR="00127BDE" w:rsidRPr="00127BDE">
        <w:rPr>
          <w:rFonts w:ascii="Times New Roman" w:eastAsia="AdvGulliv-R" w:hAnsi="Times New Roman"/>
          <w:sz w:val="24"/>
          <w:szCs w:val="24"/>
        </w:rPr>
        <w:t xml:space="preserve">, </w:t>
      </w:r>
      <w:r w:rsidR="00127BDE" w:rsidRPr="00127BDE">
        <w:rPr>
          <w:rFonts w:ascii="Times New Roman" w:eastAsia="AdvGulliv-R" w:hAnsi="Times New Roman"/>
          <w:sz w:val="24"/>
          <w:szCs w:val="24"/>
          <w:vertAlign w:val="superscript"/>
        </w:rPr>
        <w:t>4</w:t>
      </w:r>
      <w:r w:rsidR="00127BDE" w:rsidRPr="00127BDE">
        <w:rPr>
          <w:rFonts w:ascii="Times New Roman" w:eastAsia="AdvGulliv-R" w:hAnsi="Times New Roman"/>
          <w:sz w:val="24"/>
          <w:szCs w:val="24"/>
        </w:rPr>
        <w:t>F</w:t>
      </w:r>
      <w:r w:rsidR="00127BDE" w:rsidRPr="00127BDE">
        <w:rPr>
          <w:rFonts w:ascii="Times New Roman" w:eastAsia="AdvGulliv-R" w:hAnsi="Times New Roman"/>
          <w:sz w:val="24"/>
          <w:szCs w:val="24"/>
          <w:vertAlign w:val="subscript"/>
        </w:rPr>
        <w:t>9/2</w:t>
      </w:r>
      <w:r w:rsidR="00127BDE" w:rsidRPr="00127BDE">
        <w:rPr>
          <w:rFonts w:ascii="Times New Roman" w:eastAsia="AdvGulliv-R" w:hAnsi="Times New Roman"/>
          <w:sz w:val="24"/>
          <w:szCs w:val="24"/>
        </w:rPr>
        <w:t>–</w:t>
      </w:r>
      <w:r w:rsidR="00127BDE" w:rsidRPr="00127BDE">
        <w:rPr>
          <w:rFonts w:ascii="Times New Roman" w:eastAsia="AdvGulliv-R" w:hAnsi="Times New Roman"/>
          <w:sz w:val="24"/>
          <w:szCs w:val="24"/>
          <w:vertAlign w:val="superscript"/>
        </w:rPr>
        <w:t>6</w:t>
      </w:r>
      <w:r w:rsidR="00127BDE" w:rsidRPr="00127BDE">
        <w:rPr>
          <w:rFonts w:ascii="Times New Roman" w:eastAsia="AdvGulliv-R" w:hAnsi="Times New Roman"/>
          <w:sz w:val="24"/>
          <w:szCs w:val="24"/>
        </w:rPr>
        <w:t>H</w:t>
      </w:r>
      <w:r w:rsidR="00127BDE" w:rsidRPr="00127BDE">
        <w:rPr>
          <w:rFonts w:ascii="Times New Roman" w:eastAsia="AdvGulliv-R" w:hAnsi="Times New Roman"/>
          <w:sz w:val="24"/>
          <w:szCs w:val="24"/>
          <w:vertAlign w:val="subscript"/>
        </w:rPr>
        <w:t>13/2,</w:t>
      </w:r>
      <w:r w:rsidR="00127BDE" w:rsidRPr="00127BDE">
        <w:rPr>
          <w:rFonts w:ascii="Times New Roman" w:eastAsia="AdvGulliv-R" w:hAnsi="Times New Roman"/>
          <w:sz w:val="24"/>
          <w:szCs w:val="24"/>
        </w:rPr>
        <w:t xml:space="preserve"> </w:t>
      </w:r>
      <w:r w:rsidR="00127BDE" w:rsidRPr="00127BDE">
        <w:rPr>
          <w:rFonts w:ascii="Times New Roman" w:eastAsia="AdvGulliv-R" w:hAnsi="Times New Roman"/>
          <w:sz w:val="24"/>
          <w:szCs w:val="24"/>
          <w:vertAlign w:val="superscript"/>
        </w:rPr>
        <w:t>4</w:t>
      </w:r>
      <w:r w:rsidR="00127BDE" w:rsidRPr="00127BDE">
        <w:rPr>
          <w:rFonts w:ascii="Times New Roman" w:eastAsia="AdvGulliv-R" w:hAnsi="Times New Roman"/>
          <w:sz w:val="24"/>
          <w:szCs w:val="24"/>
        </w:rPr>
        <w:t>F</w:t>
      </w:r>
      <w:r w:rsidR="00127BDE" w:rsidRPr="00127BDE">
        <w:rPr>
          <w:rFonts w:ascii="Times New Roman" w:eastAsia="AdvGulliv-R" w:hAnsi="Times New Roman"/>
          <w:sz w:val="24"/>
          <w:szCs w:val="24"/>
          <w:vertAlign w:val="subscript"/>
        </w:rPr>
        <w:t>9/2</w:t>
      </w:r>
      <w:r w:rsidR="00127BDE" w:rsidRPr="00127BDE">
        <w:rPr>
          <w:rFonts w:ascii="Times New Roman" w:eastAsia="AdvGulliv-R" w:hAnsi="Times New Roman"/>
          <w:sz w:val="24"/>
          <w:szCs w:val="24"/>
        </w:rPr>
        <w:t>–</w:t>
      </w:r>
      <w:r w:rsidR="00127BDE" w:rsidRPr="00127BDE">
        <w:rPr>
          <w:rFonts w:ascii="Times New Roman" w:eastAsia="AdvGulliv-R" w:hAnsi="Times New Roman"/>
          <w:sz w:val="24"/>
          <w:szCs w:val="24"/>
          <w:vertAlign w:val="superscript"/>
        </w:rPr>
        <w:t>6</w:t>
      </w:r>
      <w:r w:rsidR="00127BDE" w:rsidRPr="00127BDE">
        <w:rPr>
          <w:rFonts w:ascii="Times New Roman" w:eastAsia="AdvGulliv-R" w:hAnsi="Times New Roman"/>
          <w:sz w:val="24"/>
          <w:szCs w:val="24"/>
        </w:rPr>
        <w:t>H</w:t>
      </w:r>
      <w:r w:rsidR="00127BDE" w:rsidRPr="00127BDE">
        <w:rPr>
          <w:rFonts w:ascii="Times New Roman" w:eastAsia="AdvGulliv-R" w:hAnsi="Times New Roman"/>
          <w:sz w:val="24"/>
          <w:szCs w:val="24"/>
          <w:vertAlign w:val="subscript"/>
        </w:rPr>
        <w:t>11/2</w:t>
      </w:r>
      <w:r w:rsidR="00127BDE" w:rsidRPr="00127BDE">
        <w:rPr>
          <w:rFonts w:ascii="Times New Roman" w:eastAsia="AdvGulliv-R" w:hAnsi="Times New Roman"/>
          <w:sz w:val="24"/>
          <w:szCs w:val="24"/>
        </w:rPr>
        <w:t xml:space="preserve">, </w:t>
      </w:r>
      <w:r w:rsidR="00127BDE" w:rsidRPr="00127BDE">
        <w:rPr>
          <w:rFonts w:ascii="Times New Roman" w:eastAsia="AdvGulliv-R" w:hAnsi="Times New Roman"/>
          <w:sz w:val="24"/>
          <w:szCs w:val="24"/>
          <w:vertAlign w:val="superscript"/>
        </w:rPr>
        <w:t>4</w:t>
      </w:r>
      <w:r w:rsidR="00127BDE" w:rsidRPr="00127BDE">
        <w:rPr>
          <w:rFonts w:ascii="Times New Roman" w:eastAsia="AdvGulliv-R" w:hAnsi="Times New Roman"/>
          <w:sz w:val="24"/>
          <w:szCs w:val="24"/>
        </w:rPr>
        <w:t>F</w:t>
      </w:r>
      <w:r w:rsidR="00127BDE" w:rsidRPr="00127BDE">
        <w:rPr>
          <w:rFonts w:ascii="Times New Roman" w:eastAsia="AdvGulliv-R" w:hAnsi="Times New Roman"/>
          <w:sz w:val="24"/>
          <w:szCs w:val="24"/>
          <w:vertAlign w:val="subscript"/>
        </w:rPr>
        <w:t>9/2</w:t>
      </w:r>
      <w:r w:rsidR="00127BDE" w:rsidRPr="00127BDE">
        <w:rPr>
          <w:rFonts w:ascii="Times New Roman" w:eastAsia="AdvGulliv-R" w:hAnsi="Times New Roman"/>
          <w:sz w:val="24"/>
          <w:szCs w:val="24"/>
        </w:rPr>
        <w:t>–(</w:t>
      </w:r>
      <w:r w:rsidR="00127BDE" w:rsidRPr="00127BDE">
        <w:rPr>
          <w:rFonts w:ascii="Times New Roman" w:eastAsia="AdvGulliv-R" w:hAnsi="Times New Roman"/>
          <w:sz w:val="24"/>
          <w:szCs w:val="24"/>
          <w:vertAlign w:val="superscript"/>
        </w:rPr>
        <w:t>6</w:t>
      </w:r>
      <w:r w:rsidR="00127BDE" w:rsidRPr="00127BDE">
        <w:rPr>
          <w:rFonts w:ascii="Times New Roman" w:eastAsia="AdvGulliv-R" w:hAnsi="Times New Roman"/>
          <w:sz w:val="24"/>
          <w:szCs w:val="24"/>
        </w:rPr>
        <w:t>H</w:t>
      </w:r>
      <w:r w:rsidR="00127BDE" w:rsidRPr="00127BDE">
        <w:rPr>
          <w:rFonts w:ascii="Times New Roman" w:eastAsia="AdvGulliv-R" w:hAnsi="Times New Roman"/>
          <w:sz w:val="24"/>
          <w:szCs w:val="24"/>
          <w:vertAlign w:val="subscript"/>
        </w:rPr>
        <w:t>9/2</w:t>
      </w:r>
      <w:r w:rsidR="00127BDE" w:rsidRPr="00127BDE">
        <w:rPr>
          <w:rFonts w:ascii="Times New Roman" w:eastAsia="AdvGulliv-R" w:hAnsi="Times New Roman"/>
          <w:sz w:val="24"/>
          <w:szCs w:val="24"/>
        </w:rPr>
        <w:t xml:space="preserve"> + </w:t>
      </w:r>
      <w:r w:rsidR="00127BDE" w:rsidRPr="00127BDE">
        <w:rPr>
          <w:rFonts w:ascii="Times New Roman" w:eastAsia="AdvGulliv-R" w:hAnsi="Times New Roman"/>
          <w:sz w:val="24"/>
          <w:szCs w:val="24"/>
          <w:vertAlign w:val="superscript"/>
        </w:rPr>
        <w:t>6</w:t>
      </w:r>
      <w:r w:rsidR="00127BDE" w:rsidRPr="00127BDE">
        <w:rPr>
          <w:rFonts w:ascii="Times New Roman" w:eastAsia="AdvGulliv-R" w:hAnsi="Times New Roman"/>
          <w:sz w:val="24"/>
          <w:szCs w:val="24"/>
        </w:rPr>
        <w:t>H</w:t>
      </w:r>
      <w:r w:rsidR="00127BDE" w:rsidRPr="00127BDE">
        <w:rPr>
          <w:rFonts w:ascii="Times New Roman" w:eastAsia="AdvGulliv-R" w:hAnsi="Times New Roman"/>
          <w:sz w:val="24"/>
          <w:szCs w:val="24"/>
          <w:vertAlign w:val="subscript"/>
        </w:rPr>
        <w:t>11/2</w:t>
      </w:r>
      <w:r w:rsidR="00127BDE" w:rsidRPr="00127BDE">
        <w:rPr>
          <w:rFonts w:ascii="Times New Roman" w:eastAsia="AdvGulliv-R" w:hAnsi="Times New Roman"/>
          <w:sz w:val="24"/>
          <w:szCs w:val="24"/>
        </w:rPr>
        <w:t>). Коришћењем CIE колор дијаграма показано је да овај нанофосфор, синтетисан у Словенији; и анализиран у оквиру билатералне сарадње</w:t>
      </w:r>
      <w:proofErr w:type="gramStart"/>
      <w:r w:rsidR="00127BDE" w:rsidRPr="00127BDE">
        <w:rPr>
          <w:rFonts w:ascii="Times New Roman" w:eastAsia="AdvGulliv-R" w:hAnsi="Times New Roman"/>
          <w:sz w:val="24"/>
          <w:szCs w:val="24"/>
        </w:rPr>
        <w:t>,  може</w:t>
      </w:r>
      <w:proofErr w:type="gramEnd"/>
      <w:r w:rsidR="00127BDE" w:rsidRPr="00127BDE">
        <w:rPr>
          <w:rFonts w:ascii="Times New Roman" w:eastAsia="AdvGulliv-R" w:hAnsi="Times New Roman"/>
          <w:sz w:val="24"/>
          <w:szCs w:val="24"/>
        </w:rPr>
        <w:t xml:space="preserve"> да се користи као извор белог светла.</w:t>
      </w:r>
    </w:p>
    <w:p w:rsidR="00127BDE" w:rsidRDefault="00D14F00" w:rsidP="00D14F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7BDE" w:rsidRPr="00127BDE">
        <w:rPr>
          <w:rFonts w:ascii="Times New Roman" w:hAnsi="Times New Roman" w:cs="Times New Roman"/>
          <w:sz w:val="24"/>
          <w:szCs w:val="24"/>
        </w:rPr>
        <w:t xml:space="preserve">У четвртом раду </w:t>
      </w:r>
      <w:r w:rsidR="00127BDE" w:rsidRPr="00127BDE">
        <w:rPr>
          <w:rFonts w:ascii="Times New Roman" w:eastAsia="Calibri" w:hAnsi="Times New Roman" w:cs="Times New Roman"/>
          <w:sz w:val="24"/>
          <w:szCs w:val="24"/>
          <w:lang w:val="sr-Latn-CS"/>
        </w:rPr>
        <w:t>(</w:t>
      </w:r>
      <w:r w:rsidR="00127BDE" w:rsidRPr="00127BDE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J. Alloys and </w:t>
      </w:r>
      <w:proofErr w:type="gramStart"/>
      <w:r w:rsidR="00127BDE" w:rsidRPr="00127BDE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Compounds</w:t>
      </w:r>
      <w:r w:rsidR="00127BDE" w:rsidRPr="00127BDE">
        <w:rPr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="00127BDE" w:rsidRPr="00127BDE">
        <w:rPr>
          <w:rFonts w:ascii="Times New Roman" w:eastAsia="Calibri" w:hAnsi="Times New Roman" w:cs="Times New Roman"/>
          <w:i/>
          <w:iCs/>
          <w:sz w:val="24"/>
          <w:szCs w:val="24"/>
          <w:lang w:val="sr-Latn-CS"/>
        </w:rPr>
        <w:t>,</w:t>
      </w:r>
      <w:proofErr w:type="gramEnd"/>
      <w:r w:rsidR="00127BDE" w:rsidRPr="00127BDE">
        <w:rPr>
          <w:rFonts w:ascii="Times New Roman" w:hAnsi="Times New Roman" w:cs="Times New Roman"/>
          <w:sz w:val="24"/>
          <w:szCs w:val="24"/>
          <w:lang w:val="sr-Latn-CS"/>
        </w:rPr>
        <w:t xml:space="preserve"> 20</w:t>
      </w:r>
      <w:r w:rsidR="00127BDE" w:rsidRPr="00127BDE">
        <w:rPr>
          <w:rFonts w:ascii="Times New Roman" w:hAnsi="Times New Roman" w:cs="Times New Roman"/>
          <w:sz w:val="24"/>
          <w:szCs w:val="24"/>
        </w:rPr>
        <w:t>15</w:t>
      </w:r>
      <w:r w:rsidR="00127BDE" w:rsidRPr="00127BDE">
        <w:rPr>
          <w:rFonts w:ascii="Times New Roman" w:eastAsia="Calibri" w:hAnsi="Times New Roman" w:cs="Times New Roman"/>
          <w:sz w:val="24"/>
          <w:szCs w:val="24"/>
          <w:lang w:val="sr-Latn-CS"/>
        </w:rPr>
        <w:t>)</w:t>
      </w:r>
      <w:r w:rsidR="00127BDE" w:rsidRPr="00127BDE">
        <w:rPr>
          <w:rFonts w:ascii="Times New Roman" w:hAnsi="Times New Roman" w:cs="Times New Roman"/>
          <w:sz w:val="24"/>
          <w:szCs w:val="24"/>
        </w:rPr>
        <w:t xml:space="preserve"> дата је студија оптичких и структурних особина  нанокристала  Gd</w:t>
      </w:r>
      <w:r w:rsidR="00127BDE" w:rsidRPr="00127B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27BDE" w:rsidRPr="00127BDE">
        <w:rPr>
          <w:rFonts w:ascii="Times New Roman" w:hAnsi="Times New Roman" w:cs="Times New Roman"/>
          <w:sz w:val="24"/>
          <w:szCs w:val="24"/>
        </w:rPr>
        <w:t>Zr</w:t>
      </w:r>
      <w:r w:rsidR="00127BDE" w:rsidRPr="00127B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27BDE" w:rsidRPr="00127BDE">
        <w:rPr>
          <w:rFonts w:ascii="Times New Roman" w:hAnsi="Times New Roman" w:cs="Times New Roman"/>
          <w:sz w:val="24"/>
          <w:szCs w:val="24"/>
        </w:rPr>
        <w:t>O</w:t>
      </w:r>
      <w:r w:rsidR="00127BDE" w:rsidRPr="00127BD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127BDE" w:rsidRPr="00127BDE">
        <w:rPr>
          <w:rFonts w:ascii="Times New Roman" w:hAnsi="Times New Roman" w:cs="Times New Roman"/>
          <w:sz w:val="24"/>
          <w:szCs w:val="24"/>
        </w:rPr>
        <w:t xml:space="preserve">  допираног еуропијумом. </w:t>
      </w:r>
      <w:proofErr w:type="gramStart"/>
      <w:r w:rsidR="00127BDE" w:rsidRPr="00127BDE">
        <w:rPr>
          <w:rFonts w:ascii="Times New Roman" w:hAnsi="Times New Roman" w:cs="Times New Roman"/>
          <w:sz w:val="24"/>
          <w:szCs w:val="24"/>
        </w:rPr>
        <w:t>Др Маја Рабасовић даје кључни допринос у повезивању мерених експерименталних резултата, у апликативном смислу довољних за карактеризацију овог нанокристала, са физичком феноменологијом електронских транзиција у атому еуропијума смештеног у кристалној решеци хоста.</w:t>
      </w:r>
      <w:proofErr w:type="gramEnd"/>
      <w:r w:rsidR="00127BDE" w:rsidRPr="00127B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BDE" w:rsidRPr="00127BDE">
        <w:rPr>
          <w:rFonts w:ascii="Times New Roman" w:hAnsi="Times New Roman" w:cs="Times New Roman"/>
          <w:sz w:val="24"/>
          <w:szCs w:val="24"/>
        </w:rPr>
        <w:t>Резултати анализа које је кандидаткиња спровела показали су да је овај материјал погодан за примену мерења високих температура методом наношења танког слоја, као за примене у уређајима за осветљење.</w:t>
      </w:r>
      <w:proofErr w:type="gramEnd"/>
      <w:r w:rsidR="00127BDE" w:rsidRPr="00127B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BDE" w:rsidRPr="00127BDE">
        <w:rPr>
          <w:rFonts w:ascii="Times New Roman" w:hAnsi="Times New Roman" w:cs="Times New Roman"/>
          <w:sz w:val="24"/>
          <w:szCs w:val="24"/>
        </w:rPr>
        <w:t>У раду је по први пута приказана анализа времена живота луминесценције еуропијума на експерименталним подацима добијеним употребом стрик камере.</w:t>
      </w:r>
      <w:proofErr w:type="gramEnd"/>
      <w:r w:rsidR="00127BDE" w:rsidRPr="00127B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BDE" w:rsidRPr="00127BDE">
        <w:rPr>
          <w:rFonts w:ascii="Times New Roman" w:hAnsi="Times New Roman" w:cs="Times New Roman"/>
          <w:sz w:val="24"/>
          <w:szCs w:val="24"/>
        </w:rPr>
        <w:t>Временском анализом оптичке емисије овог нано фосфора кандидаткиња је показала да је он погодан за многе апликације и производњу оптоелектронских компоненти због јаке и релативно дуготрајне црвене светлосне емисија на таласним дужинама 611 nm и 630 nm.</w:t>
      </w:r>
      <w:proofErr w:type="gramEnd"/>
      <w:r w:rsidR="00127BDE" w:rsidRPr="00127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BDE" w:rsidRPr="00127BDE" w:rsidRDefault="00D14F00" w:rsidP="00D14F00">
      <w:pPr>
        <w:pStyle w:val="NoSpacing"/>
        <w:spacing w:line="276" w:lineRule="auto"/>
        <w:jc w:val="both"/>
        <w:rPr>
          <w:rFonts w:ascii="Times New Roman" w:eastAsia="AdvGulliv-R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r w:rsidR="00127BDE" w:rsidRPr="00127BD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У петом раду </w:t>
      </w:r>
      <w:r w:rsidR="00127BDE" w:rsidRPr="00127BD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(Journal of Luminescence</w:t>
      </w:r>
      <w:r w:rsidR="00127BDE" w:rsidRPr="00127BD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2018</w:t>
      </w:r>
      <w:r w:rsidR="00127BDE" w:rsidRPr="00127BD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)</w:t>
      </w:r>
      <w:r w:rsidR="00127BDE" w:rsidRPr="00127BD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др Маја Рабасовић је главни аутор, задужен за физичку феноменологију анализе истраживаног (у Словенији синтетисаног узорка) </w:t>
      </w:r>
      <w:r w:rsidR="00127BDE" w:rsidRPr="00127BDE">
        <w:rPr>
          <w:rFonts w:ascii="Times New Roman" w:hAnsi="Times New Roman"/>
          <w:sz w:val="24"/>
          <w:szCs w:val="24"/>
        </w:rPr>
        <w:t>Sr</w:t>
      </w:r>
      <w:r w:rsidR="00127BDE" w:rsidRPr="00127BDE">
        <w:rPr>
          <w:rFonts w:ascii="Times New Roman" w:hAnsi="Times New Roman"/>
          <w:sz w:val="24"/>
          <w:szCs w:val="24"/>
          <w:vertAlign w:val="subscript"/>
        </w:rPr>
        <w:t>2</w:t>
      </w:r>
      <w:r w:rsidR="00127BDE" w:rsidRPr="00127BDE">
        <w:rPr>
          <w:rFonts w:ascii="Times New Roman" w:hAnsi="Times New Roman"/>
          <w:sz w:val="24"/>
          <w:szCs w:val="24"/>
        </w:rPr>
        <w:t>CeO</w:t>
      </w:r>
      <w:r w:rsidR="00127BDE" w:rsidRPr="00127BDE">
        <w:rPr>
          <w:rFonts w:ascii="Times New Roman" w:hAnsi="Times New Roman"/>
          <w:sz w:val="24"/>
          <w:szCs w:val="24"/>
          <w:vertAlign w:val="subscript"/>
        </w:rPr>
        <w:t>4</w:t>
      </w:r>
      <w:r w:rsidR="00127BDE" w:rsidRPr="00127BDE">
        <w:rPr>
          <w:rFonts w:ascii="Times New Roman" w:hAnsi="Times New Roman"/>
          <w:sz w:val="24"/>
          <w:szCs w:val="24"/>
        </w:rPr>
        <w:t>:Eu</w:t>
      </w:r>
      <w:r w:rsidR="00127BDE" w:rsidRPr="00127BDE">
        <w:rPr>
          <w:rFonts w:ascii="Times New Roman" w:hAnsi="Times New Roman"/>
          <w:sz w:val="24"/>
          <w:szCs w:val="24"/>
          <w:vertAlign w:val="superscript"/>
        </w:rPr>
        <w:t>3+</w:t>
      </w:r>
      <w:r w:rsidR="00127BDE" w:rsidRPr="00127BDE">
        <w:rPr>
          <w:rFonts w:ascii="Times New Roman" w:hAnsi="Times New Roman"/>
          <w:sz w:val="24"/>
          <w:szCs w:val="24"/>
        </w:rPr>
        <w:t xml:space="preserve"> нанофосфора. </w:t>
      </w:r>
      <w:proofErr w:type="gramStart"/>
      <w:r w:rsidR="00127BDE" w:rsidRPr="00127BDE">
        <w:rPr>
          <w:rFonts w:ascii="Times New Roman" w:hAnsi="Times New Roman"/>
          <w:sz w:val="24"/>
          <w:szCs w:val="24"/>
        </w:rPr>
        <w:t>Кандидаткиња није први аутор јер је на почетку студије изгледало да ће тежиште рада бити на техничким (за мерење температуре и притиска) аспектима резултата.</w:t>
      </w:r>
      <w:proofErr w:type="gramEnd"/>
      <w:r w:rsidR="00127BDE" w:rsidRPr="00127B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7BDE" w:rsidRPr="00127BDE">
        <w:rPr>
          <w:rFonts w:ascii="Times New Roman" w:hAnsi="Times New Roman"/>
          <w:sz w:val="24"/>
          <w:szCs w:val="24"/>
        </w:rPr>
        <w:t>Како је истраживање одмицало</w:t>
      </w:r>
      <w:r w:rsidR="00127BDE" w:rsidRPr="00127BDE">
        <w:rPr>
          <w:rFonts w:ascii="Times New Roman" w:eastAsia="AdvGulliv-R" w:hAnsi="Times New Roman"/>
          <w:sz w:val="24"/>
          <w:szCs w:val="24"/>
        </w:rPr>
        <w:t xml:space="preserve">, а према успешности разних праваца анализе, </w:t>
      </w:r>
      <w:r w:rsidR="00127BDE" w:rsidRPr="00127BDE">
        <w:rPr>
          <w:rFonts w:ascii="Times New Roman" w:hAnsi="Times New Roman"/>
          <w:sz w:val="24"/>
          <w:szCs w:val="24"/>
        </w:rPr>
        <w:t>рад је на крају публикован у реномираном часопису из области оптике.</w:t>
      </w:r>
      <w:proofErr w:type="gramEnd"/>
      <w:r w:rsidR="00127BDE" w:rsidRPr="00127BDE">
        <w:rPr>
          <w:rFonts w:ascii="Times New Roman" w:hAnsi="Times New Roman"/>
          <w:sz w:val="24"/>
          <w:szCs w:val="24"/>
        </w:rPr>
        <w:t xml:space="preserve"> </w:t>
      </w:r>
      <w:r w:rsidR="00127BDE" w:rsidRPr="00127BD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Детаљно је вршена временска анализа луминесцентних </w:t>
      </w:r>
      <w:proofErr w:type="gramStart"/>
      <w:r w:rsidR="00127BDE" w:rsidRPr="00127BD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особина  </w:t>
      </w:r>
      <w:r w:rsidR="00127BDE" w:rsidRPr="00127BDE">
        <w:rPr>
          <w:rFonts w:ascii="Times New Roman" w:hAnsi="Times New Roman"/>
          <w:sz w:val="24"/>
          <w:szCs w:val="24"/>
        </w:rPr>
        <w:t>Sr</w:t>
      </w:r>
      <w:r w:rsidR="00127BDE" w:rsidRPr="00127BDE">
        <w:rPr>
          <w:rFonts w:ascii="Times New Roman" w:hAnsi="Times New Roman"/>
          <w:sz w:val="24"/>
          <w:szCs w:val="24"/>
          <w:vertAlign w:val="subscript"/>
        </w:rPr>
        <w:t>2</w:t>
      </w:r>
      <w:r w:rsidR="00127BDE" w:rsidRPr="00127BDE">
        <w:rPr>
          <w:rFonts w:ascii="Times New Roman" w:hAnsi="Times New Roman"/>
          <w:sz w:val="24"/>
          <w:szCs w:val="24"/>
        </w:rPr>
        <w:t>CeO</w:t>
      </w:r>
      <w:r w:rsidR="00127BDE" w:rsidRPr="00127BDE">
        <w:rPr>
          <w:rFonts w:ascii="Times New Roman" w:hAnsi="Times New Roman"/>
          <w:sz w:val="24"/>
          <w:szCs w:val="24"/>
          <w:vertAlign w:val="subscript"/>
        </w:rPr>
        <w:t>4</w:t>
      </w:r>
      <w:r w:rsidR="00127BDE" w:rsidRPr="00127BDE">
        <w:rPr>
          <w:rFonts w:ascii="Times New Roman" w:hAnsi="Times New Roman"/>
          <w:sz w:val="24"/>
          <w:szCs w:val="24"/>
        </w:rPr>
        <w:t>:Eu</w:t>
      </w:r>
      <w:r w:rsidR="00127BDE" w:rsidRPr="00127BDE">
        <w:rPr>
          <w:rFonts w:ascii="Times New Roman" w:hAnsi="Times New Roman"/>
          <w:sz w:val="24"/>
          <w:szCs w:val="24"/>
          <w:vertAlign w:val="superscript"/>
        </w:rPr>
        <w:t>3</w:t>
      </w:r>
      <w:proofErr w:type="gramEnd"/>
      <w:r w:rsidR="00127BDE" w:rsidRPr="00127BDE">
        <w:rPr>
          <w:rFonts w:ascii="Times New Roman" w:hAnsi="Times New Roman"/>
          <w:sz w:val="24"/>
          <w:szCs w:val="24"/>
          <w:vertAlign w:val="superscript"/>
        </w:rPr>
        <w:t>+</w:t>
      </w:r>
      <w:r w:rsidR="00127BDE" w:rsidRPr="00127BD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нанофосфора. </w:t>
      </w:r>
      <w:proofErr w:type="gramStart"/>
      <w:r w:rsidR="00127BDE" w:rsidRPr="00127BDE">
        <w:rPr>
          <w:rFonts w:ascii="Times New Roman" w:eastAsia="Times New Roman" w:hAnsi="Times New Roman"/>
          <w:iCs/>
          <w:color w:val="000000"/>
          <w:sz w:val="24"/>
          <w:szCs w:val="24"/>
        </w:rPr>
        <w:t>Такође, структура материјала је потврђена коришћењем методе дифракције X зрака (</w:t>
      </w:r>
      <w:r w:rsidR="00127BDE" w:rsidRPr="00127BDE">
        <w:rPr>
          <w:rFonts w:ascii="Times New Roman" w:eastAsia="AdvGulliv-R" w:hAnsi="Times New Roman"/>
          <w:sz w:val="24"/>
          <w:szCs w:val="24"/>
        </w:rPr>
        <w:t>X-ray powder diffraction XRD)</w:t>
      </w:r>
      <w:r w:rsidR="00127BDE" w:rsidRPr="00127BD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и скенирајућег електронског микроскопа </w:t>
      </w:r>
      <w:r w:rsidR="00127BDE" w:rsidRPr="00127BDE">
        <w:rPr>
          <w:rFonts w:ascii="Times New Roman" w:eastAsia="AdvGulliv-R" w:hAnsi="Times New Roman"/>
          <w:sz w:val="24"/>
          <w:szCs w:val="24"/>
        </w:rPr>
        <w:t>(SEM).</w:t>
      </w:r>
      <w:proofErr w:type="gramEnd"/>
      <w:r w:rsidR="00127BDE" w:rsidRPr="00127BDE">
        <w:rPr>
          <w:rFonts w:ascii="Times New Roman" w:eastAsia="AdvGulliv-R" w:hAnsi="Times New Roman"/>
          <w:sz w:val="24"/>
          <w:szCs w:val="24"/>
        </w:rPr>
        <w:t xml:space="preserve"> </w:t>
      </w:r>
      <w:proofErr w:type="gramStart"/>
      <w:r w:rsidR="00127BDE" w:rsidRPr="00127BDE">
        <w:rPr>
          <w:rFonts w:ascii="Times New Roman" w:eastAsia="AdvGulliv-R" w:hAnsi="Times New Roman"/>
          <w:sz w:val="24"/>
          <w:szCs w:val="24"/>
        </w:rPr>
        <w:t>Временска анализа емисионих спектара је вршена коришћењем стрик камере.</w:t>
      </w:r>
      <w:proofErr w:type="gramEnd"/>
      <w:r w:rsidR="00127BDE" w:rsidRPr="00127BDE">
        <w:rPr>
          <w:rFonts w:ascii="Times New Roman" w:eastAsia="AdvGulliv-R" w:hAnsi="Times New Roman"/>
          <w:sz w:val="24"/>
          <w:szCs w:val="24"/>
        </w:rPr>
        <w:t xml:space="preserve"> Калибрационе криве за мерење температуре остварене су коришћењем </w:t>
      </w:r>
    </w:p>
    <w:p w:rsidR="00127BDE" w:rsidRPr="00127BDE" w:rsidRDefault="00127BDE" w:rsidP="00D14F00">
      <w:pPr>
        <w:pStyle w:val="NoSpacing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27BDE">
        <w:rPr>
          <w:rFonts w:ascii="Times New Roman" w:eastAsia="AdvGulliv-R" w:hAnsi="Times New Roman"/>
          <w:sz w:val="24"/>
          <w:szCs w:val="24"/>
        </w:rPr>
        <w:t xml:space="preserve">а) </w:t>
      </w:r>
      <w:proofErr w:type="gramStart"/>
      <w:r w:rsidRPr="00127BDE">
        <w:rPr>
          <w:rFonts w:ascii="Times New Roman" w:eastAsia="AdvGulliv-R" w:hAnsi="Times New Roman"/>
          <w:sz w:val="24"/>
          <w:szCs w:val="24"/>
        </w:rPr>
        <w:t>односа</w:t>
      </w:r>
      <w:proofErr w:type="gramEnd"/>
      <w:r w:rsidRPr="00127BDE">
        <w:rPr>
          <w:rFonts w:ascii="Times New Roman" w:eastAsia="AdvGulliv-R" w:hAnsi="Times New Roman"/>
          <w:sz w:val="24"/>
          <w:szCs w:val="24"/>
        </w:rPr>
        <w:t xml:space="preserve"> интензитета пикова на спектрима и б) израчунавањем времена живота луминесенције . У раду је је имплементирано побољшање методе интензитета односа пикова коришћењем </w:t>
      </w:r>
      <w:proofErr w:type="gramStart"/>
      <w:r w:rsidRPr="00127BDE">
        <w:rPr>
          <w:rFonts w:ascii="Times New Roman" w:eastAsia="AdvGulliv-R" w:hAnsi="Times New Roman"/>
          <w:sz w:val="24"/>
          <w:szCs w:val="24"/>
        </w:rPr>
        <w:t>снимања  временског</w:t>
      </w:r>
      <w:proofErr w:type="gramEnd"/>
      <w:r w:rsidRPr="00127BDE">
        <w:rPr>
          <w:rFonts w:ascii="Times New Roman" w:eastAsia="AdvGulliv-R" w:hAnsi="Times New Roman"/>
          <w:sz w:val="24"/>
          <w:szCs w:val="24"/>
        </w:rPr>
        <w:t xml:space="preserve"> развоја емисионих линија и симулацијом закашњеног окидања снимања емисионих линија. </w:t>
      </w:r>
      <w:proofErr w:type="gramStart"/>
      <w:r w:rsidRPr="00127BDE">
        <w:rPr>
          <w:rFonts w:ascii="Times New Roman" w:eastAsia="AdvGulliv-R" w:hAnsi="Times New Roman"/>
          <w:sz w:val="24"/>
          <w:szCs w:val="24"/>
        </w:rPr>
        <w:t xml:space="preserve">И овде је </w:t>
      </w:r>
      <w:r w:rsidRPr="00127BDE">
        <w:rPr>
          <w:rFonts w:ascii="Times New Roman" w:eastAsia="Times New Roman" w:hAnsi="Times New Roman"/>
          <w:color w:val="000000"/>
          <w:sz w:val="24"/>
          <w:szCs w:val="24"/>
        </w:rPr>
        <w:t>употреба стрик камере намењена само доказивању концепта.</w:t>
      </w:r>
      <w:proofErr w:type="gramEnd"/>
      <w:r w:rsidRPr="00127BDE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proofErr w:type="gramStart"/>
      <w:r w:rsidRPr="00127BDE">
        <w:rPr>
          <w:rFonts w:ascii="Times New Roman" w:eastAsia="Times New Roman" w:hAnsi="Times New Roman"/>
          <w:color w:val="000000"/>
          <w:sz w:val="24"/>
          <w:szCs w:val="24"/>
        </w:rPr>
        <w:t>У реалним апликацијама би се користиле много јефтиније камере, синхронизоване на основу анализе резултата мерења остварених употребом стрик камере.</w:t>
      </w:r>
      <w:proofErr w:type="gramEnd"/>
      <w:r w:rsidRPr="00127BD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127BDE">
        <w:rPr>
          <w:rFonts w:ascii="Times New Roman" w:eastAsia="Times New Roman" w:hAnsi="Times New Roman"/>
          <w:color w:val="000000"/>
          <w:sz w:val="24"/>
          <w:szCs w:val="24"/>
        </w:rPr>
        <w:t>У раду је показано да је овај нанофосфор употребљив, коришћењем методе односа пикова, за температуре до 400</w:t>
      </w:r>
      <w:r w:rsidRPr="00127BDE">
        <w:rPr>
          <w:rFonts w:ascii="Times New Roman" w:eastAsia="Times New Roman" w:hAnsi="Times New Roman"/>
          <w:i/>
          <w:color w:val="000000"/>
          <w:sz w:val="24"/>
          <w:szCs w:val="24"/>
        </w:rPr>
        <w:t>K</w:t>
      </w:r>
      <w:r w:rsidRPr="00127BDE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127BD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127BDE">
        <w:rPr>
          <w:rFonts w:ascii="Times New Roman" w:eastAsia="Times New Roman" w:hAnsi="Times New Roman"/>
          <w:color w:val="000000"/>
          <w:sz w:val="24"/>
          <w:szCs w:val="24"/>
        </w:rPr>
        <w:t xml:space="preserve">У случају коришћења методе времена живота, корисни опсег температуре иде до 460 </w:t>
      </w:r>
      <w:r w:rsidRPr="00127BDE">
        <w:rPr>
          <w:rFonts w:ascii="Times New Roman" w:eastAsia="Times New Roman" w:hAnsi="Times New Roman"/>
          <w:i/>
          <w:color w:val="000000"/>
          <w:sz w:val="24"/>
          <w:szCs w:val="24"/>
        </w:rPr>
        <w:t>K</w:t>
      </w:r>
      <w:r w:rsidRPr="00127BDE">
        <w:rPr>
          <w:rFonts w:ascii="Times New Roman" w:eastAsia="Times New Roman" w:hAnsi="Times New Roman"/>
          <w:color w:val="000000"/>
          <w:sz w:val="24"/>
          <w:szCs w:val="24"/>
        </w:rPr>
        <w:t>, у оба случаја са одличним особинама осетљивости.</w:t>
      </w:r>
      <w:proofErr w:type="gramEnd"/>
      <w:r w:rsidRPr="00127BDE">
        <w:rPr>
          <w:rFonts w:ascii="Times New Roman" w:eastAsia="Times New Roman" w:hAnsi="Times New Roman"/>
          <w:color w:val="000000"/>
          <w:sz w:val="24"/>
          <w:szCs w:val="24"/>
        </w:rPr>
        <w:t xml:space="preserve"> Осим луминесцентне кинетике (времена живота) спорих транзиција, врло софистицираном анализом су процењена и времена успостављања (</w:t>
      </w:r>
      <w:r w:rsidRPr="00127BDE">
        <w:rPr>
          <w:rFonts w:ascii="Times New Roman" w:hAnsi="Times New Roman"/>
          <w:sz w:val="24"/>
          <w:szCs w:val="24"/>
        </w:rPr>
        <w:t>rise time</w:t>
      </w:r>
      <w:r w:rsidRPr="00127BDE">
        <w:rPr>
          <w:rFonts w:ascii="Times New Roman" w:eastAsia="Times New Roman" w:hAnsi="Times New Roman"/>
          <w:color w:val="000000"/>
          <w:sz w:val="24"/>
          <w:szCs w:val="24"/>
        </w:rPr>
        <w:t xml:space="preserve">) спорих транзиција и времена живота брзих транзиција. У раду </w:t>
      </w:r>
      <w:r w:rsidRPr="00127BD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су </w:t>
      </w:r>
      <w:proofErr w:type="gramStart"/>
      <w:r w:rsidRPr="00127BDE">
        <w:rPr>
          <w:rFonts w:ascii="Times New Roman" w:eastAsia="Times New Roman" w:hAnsi="Times New Roman"/>
          <w:color w:val="000000"/>
          <w:sz w:val="24"/>
          <w:szCs w:val="24"/>
        </w:rPr>
        <w:t>анализирани  и</w:t>
      </w:r>
      <w:proofErr w:type="gramEnd"/>
      <w:r w:rsidRPr="00127BDE">
        <w:rPr>
          <w:rFonts w:ascii="Times New Roman" w:eastAsia="Times New Roman" w:hAnsi="Times New Roman"/>
          <w:color w:val="000000"/>
          <w:sz w:val="24"/>
          <w:szCs w:val="24"/>
        </w:rPr>
        <w:t xml:space="preserve"> ефекти високих притисака на оптичке особине нанокристала </w:t>
      </w:r>
      <w:r w:rsidRPr="00127BDE">
        <w:rPr>
          <w:rFonts w:ascii="Times New Roman" w:hAnsi="Times New Roman"/>
          <w:sz w:val="24"/>
          <w:szCs w:val="24"/>
        </w:rPr>
        <w:t>Sr</w:t>
      </w:r>
      <w:r w:rsidRPr="00127BDE">
        <w:rPr>
          <w:rFonts w:ascii="Times New Roman" w:hAnsi="Times New Roman"/>
          <w:sz w:val="24"/>
          <w:szCs w:val="24"/>
          <w:vertAlign w:val="subscript"/>
        </w:rPr>
        <w:t>2</w:t>
      </w:r>
      <w:r w:rsidRPr="00127BDE">
        <w:rPr>
          <w:rFonts w:ascii="Times New Roman" w:hAnsi="Times New Roman"/>
          <w:sz w:val="24"/>
          <w:szCs w:val="24"/>
        </w:rPr>
        <w:t>CeO</w:t>
      </w:r>
      <w:r w:rsidRPr="00127BDE">
        <w:rPr>
          <w:rFonts w:ascii="Times New Roman" w:hAnsi="Times New Roman"/>
          <w:sz w:val="24"/>
          <w:szCs w:val="24"/>
          <w:vertAlign w:val="subscript"/>
        </w:rPr>
        <w:t>4</w:t>
      </w:r>
      <w:r w:rsidRPr="00127BDE">
        <w:rPr>
          <w:rFonts w:ascii="Times New Roman" w:hAnsi="Times New Roman"/>
          <w:sz w:val="24"/>
          <w:szCs w:val="24"/>
        </w:rPr>
        <w:t>:Eu</w:t>
      </w:r>
      <w:r w:rsidRPr="00127BDE">
        <w:rPr>
          <w:rFonts w:ascii="Times New Roman" w:hAnsi="Times New Roman"/>
          <w:sz w:val="24"/>
          <w:szCs w:val="24"/>
          <w:vertAlign w:val="superscript"/>
        </w:rPr>
        <w:t>3+</w:t>
      </w:r>
      <w:r w:rsidRPr="00127BDE">
        <w:rPr>
          <w:rFonts w:ascii="Times New Roman" w:hAnsi="Times New Roman"/>
          <w:sz w:val="24"/>
          <w:szCs w:val="24"/>
        </w:rPr>
        <w:t xml:space="preserve">. </w:t>
      </w:r>
    </w:p>
    <w:p w:rsidR="00127BDE" w:rsidRDefault="00127BDE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24C" w:rsidRPr="0098335C" w:rsidRDefault="00EA0E6E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35C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B7224C" w:rsidRPr="0098335C">
        <w:rPr>
          <w:rFonts w:ascii="Times New Roman" w:hAnsi="Times New Roman" w:cs="Times New Roman"/>
          <w:b/>
          <w:sz w:val="24"/>
          <w:szCs w:val="24"/>
        </w:rPr>
        <w:t>Позитивна цитираност научних радова кандидата</w:t>
      </w:r>
      <w:r w:rsidR="00B7224C" w:rsidRPr="00983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F00" w:rsidRDefault="00D14F00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35C" w:rsidRPr="0098335C" w:rsidRDefault="00D14F00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8335C" w:rsidRPr="0098335C">
        <w:rPr>
          <w:rFonts w:ascii="Times New Roman" w:hAnsi="Times New Roman" w:cs="Times New Roman"/>
          <w:sz w:val="24"/>
          <w:szCs w:val="24"/>
        </w:rPr>
        <w:t xml:space="preserve">Према </w:t>
      </w:r>
      <w:r w:rsidR="0098335C" w:rsidRPr="0098335C">
        <w:rPr>
          <w:rFonts w:ascii="Times New Roman" w:hAnsi="Times New Roman" w:cs="Times New Roman"/>
          <w:sz w:val="24"/>
          <w:szCs w:val="24"/>
          <w:lang w:val="en-GB"/>
        </w:rPr>
        <w:t xml:space="preserve">Scopus </w:t>
      </w:r>
      <w:r w:rsidR="0098335C" w:rsidRPr="0098335C">
        <w:rPr>
          <w:rFonts w:ascii="Times New Roman" w:hAnsi="Times New Roman" w:cs="Times New Roman"/>
          <w:sz w:val="24"/>
          <w:szCs w:val="24"/>
        </w:rPr>
        <w:t>бази радови кандидаткиње су цитирани 142 пута, док је број цитата без аутоцитата 87.</w:t>
      </w:r>
      <w:proofErr w:type="gramEnd"/>
      <w:r w:rsidR="0098335C" w:rsidRPr="009833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335C" w:rsidRPr="0098335C">
        <w:rPr>
          <w:rFonts w:ascii="Times New Roman" w:hAnsi="Times New Roman" w:cs="Times New Roman"/>
          <w:sz w:val="24"/>
          <w:szCs w:val="24"/>
        </w:rPr>
        <w:t xml:space="preserve">Према истој бази </w:t>
      </w:r>
      <w:r w:rsidR="0098335C" w:rsidRPr="0098335C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98335C" w:rsidRPr="0098335C">
        <w:rPr>
          <w:rFonts w:ascii="Times New Roman" w:hAnsi="Times New Roman" w:cs="Times New Roman"/>
          <w:sz w:val="24"/>
          <w:szCs w:val="24"/>
        </w:rPr>
        <w:t>-индекс кандидаткиње је 7.</w:t>
      </w:r>
      <w:proofErr w:type="gramEnd"/>
      <w:r w:rsidR="0098335C" w:rsidRPr="009833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335C" w:rsidRPr="0098335C">
        <w:rPr>
          <w:rFonts w:ascii="Times New Roman" w:hAnsi="Times New Roman" w:cs="Times New Roman"/>
          <w:sz w:val="24"/>
          <w:szCs w:val="24"/>
        </w:rPr>
        <w:t xml:space="preserve">Према </w:t>
      </w:r>
      <w:r w:rsidR="0098335C" w:rsidRPr="0098335C">
        <w:rPr>
          <w:rFonts w:ascii="Times New Roman" w:hAnsi="Times New Roman" w:cs="Times New Roman"/>
          <w:sz w:val="24"/>
          <w:szCs w:val="24"/>
          <w:lang w:val="en-GB"/>
        </w:rPr>
        <w:t xml:space="preserve">Google Scholar </w:t>
      </w:r>
      <w:r w:rsidR="0098335C" w:rsidRPr="0098335C">
        <w:rPr>
          <w:rFonts w:ascii="Times New Roman" w:hAnsi="Times New Roman" w:cs="Times New Roman"/>
          <w:sz w:val="24"/>
          <w:szCs w:val="24"/>
        </w:rPr>
        <w:t>порталу радови су цитирани 184 пута, а само од 2013.</w:t>
      </w:r>
      <w:proofErr w:type="gramEnd"/>
      <w:r w:rsidR="0098335C" w:rsidRPr="009833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335C" w:rsidRPr="0098335C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98335C" w:rsidRPr="0098335C">
        <w:rPr>
          <w:rFonts w:ascii="Times New Roman" w:hAnsi="Times New Roman" w:cs="Times New Roman"/>
          <w:sz w:val="24"/>
          <w:szCs w:val="24"/>
        </w:rPr>
        <w:t xml:space="preserve"> 129 пута, са</w:t>
      </w:r>
      <w:r w:rsidR="0098335C" w:rsidRPr="0098335C">
        <w:rPr>
          <w:rFonts w:ascii="Times New Roman" w:hAnsi="Times New Roman" w:cs="Times New Roman"/>
          <w:sz w:val="24"/>
          <w:szCs w:val="24"/>
          <w:lang w:val="en-GB"/>
        </w:rPr>
        <w:t xml:space="preserve"> h-</w:t>
      </w:r>
      <w:r w:rsidR="0098335C" w:rsidRPr="0098335C">
        <w:rPr>
          <w:rFonts w:ascii="Times New Roman" w:hAnsi="Times New Roman" w:cs="Times New Roman"/>
          <w:sz w:val="24"/>
          <w:szCs w:val="24"/>
        </w:rPr>
        <w:t xml:space="preserve"> индексом 9.</w:t>
      </w:r>
    </w:p>
    <w:p w:rsidR="00D14F00" w:rsidRDefault="00D14F00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24C" w:rsidRDefault="00B7224C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183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8F2202" w:rsidRPr="00B20183">
        <w:rPr>
          <w:rFonts w:ascii="Times New Roman" w:hAnsi="Times New Roman" w:cs="Times New Roman"/>
          <w:b/>
          <w:sz w:val="24"/>
          <w:szCs w:val="24"/>
        </w:rPr>
        <w:t>Параметри квалитета часописа</w:t>
      </w:r>
    </w:p>
    <w:p w:rsidR="00D14F00" w:rsidRPr="00331683" w:rsidRDefault="00D14F00" w:rsidP="00D14F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8335C" w:rsidRPr="00331683" w:rsidRDefault="00D14F00" w:rsidP="00D14F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31683">
        <w:rPr>
          <w:rFonts w:ascii="Times New Roman" w:hAnsi="Times New Roman"/>
          <w:sz w:val="24"/>
          <w:szCs w:val="24"/>
        </w:rPr>
        <w:tab/>
      </w:r>
      <w:r w:rsidR="0098335C" w:rsidRPr="00331683">
        <w:rPr>
          <w:rFonts w:ascii="Times New Roman" w:hAnsi="Times New Roman"/>
          <w:sz w:val="24"/>
          <w:szCs w:val="24"/>
        </w:rPr>
        <w:t>Др Маја Рабасовић је објављивала радове у часописима категорија М21а, М21, М22 и М23, при чему су подвучени импакт-фактори часописа који су публиковани радови након избора у претходно звање:</w:t>
      </w:r>
    </w:p>
    <w:p w:rsidR="0098335C" w:rsidRPr="00331683" w:rsidRDefault="0098335C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965B36" w:rsidRDefault="00965B36" w:rsidP="00D14F00">
      <w:pPr>
        <w:pStyle w:val="NoSpacing"/>
        <w:spacing w:line="276" w:lineRule="auto"/>
        <w:rPr>
          <w:rFonts w:ascii="Times New Roman" w:hAnsi="Times New Roman"/>
        </w:rPr>
      </w:pPr>
    </w:p>
    <w:p w:rsidR="0098335C" w:rsidRPr="00AC7A76" w:rsidRDefault="0098335C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C7A76">
        <w:rPr>
          <w:rFonts w:ascii="Times New Roman" w:hAnsi="Times New Roman"/>
          <w:sz w:val="24"/>
          <w:szCs w:val="24"/>
        </w:rPr>
        <w:t xml:space="preserve">4 рада у </w:t>
      </w:r>
      <w:r w:rsidRPr="00AC7A76">
        <w:rPr>
          <w:rFonts w:ascii="Times New Roman" w:hAnsi="Times New Roman"/>
          <w:sz w:val="24"/>
          <w:szCs w:val="24"/>
          <w:lang w:val="en-GB"/>
        </w:rPr>
        <w:t>Physical Review A (</w:t>
      </w:r>
      <w:r w:rsidRPr="00AC7A76">
        <w:rPr>
          <w:rFonts w:ascii="Times New Roman" w:hAnsi="Times New Roman"/>
          <w:sz w:val="24"/>
          <w:szCs w:val="24"/>
        </w:rPr>
        <w:t>ИФ</w:t>
      </w:r>
      <w:r w:rsidRPr="00AC7A76">
        <w:rPr>
          <w:rFonts w:ascii="Times New Roman" w:hAnsi="Times New Roman"/>
          <w:sz w:val="24"/>
          <w:szCs w:val="24"/>
          <w:lang w:val="en-GB"/>
        </w:rPr>
        <w:t xml:space="preserve"> 3.047</w:t>
      </w:r>
      <w:r w:rsidRPr="00AC7A76">
        <w:rPr>
          <w:rFonts w:ascii="Times New Roman" w:hAnsi="Times New Roman"/>
          <w:sz w:val="24"/>
          <w:szCs w:val="24"/>
        </w:rPr>
        <w:t>)</w:t>
      </w:r>
    </w:p>
    <w:p w:rsidR="0098335C" w:rsidRPr="00AC7A76" w:rsidRDefault="0098335C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C7A76">
        <w:rPr>
          <w:rFonts w:ascii="Times New Roman" w:hAnsi="Times New Roman"/>
          <w:sz w:val="24"/>
          <w:szCs w:val="24"/>
        </w:rPr>
        <w:t xml:space="preserve">1 рад у Materials Research Bulletin </w:t>
      </w:r>
      <w:r w:rsidRPr="00AC7A76">
        <w:rPr>
          <w:rFonts w:ascii="Times New Roman" w:hAnsi="Times New Roman"/>
          <w:sz w:val="24"/>
          <w:szCs w:val="24"/>
          <w:lang w:val="en-GB"/>
        </w:rPr>
        <w:t>(</w:t>
      </w:r>
      <w:r w:rsidRPr="00AC7A76">
        <w:rPr>
          <w:rFonts w:ascii="Times New Roman" w:hAnsi="Times New Roman"/>
          <w:sz w:val="24"/>
          <w:szCs w:val="24"/>
          <w:u w:val="single"/>
        </w:rPr>
        <w:t>ИФ</w:t>
      </w:r>
      <w:r w:rsidRPr="00AC7A76">
        <w:rPr>
          <w:rFonts w:ascii="Times New Roman" w:hAnsi="Times New Roman"/>
          <w:sz w:val="24"/>
          <w:szCs w:val="24"/>
          <w:u w:val="single"/>
          <w:lang w:val="en-GB"/>
        </w:rPr>
        <w:t xml:space="preserve"> </w:t>
      </w:r>
      <w:r w:rsidRPr="00AC7A76">
        <w:rPr>
          <w:rFonts w:ascii="Times New Roman" w:hAnsi="Times New Roman"/>
          <w:sz w:val="24"/>
          <w:szCs w:val="24"/>
          <w:u w:val="single"/>
        </w:rPr>
        <w:t>2.873</w:t>
      </w:r>
      <w:r w:rsidRPr="00AC7A76">
        <w:rPr>
          <w:rFonts w:ascii="Times New Roman" w:hAnsi="Times New Roman"/>
          <w:sz w:val="24"/>
          <w:szCs w:val="24"/>
        </w:rPr>
        <w:t>)</w:t>
      </w:r>
    </w:p>
    <w:p w:rsidR="0098335C" w:rsidRPr="00AC7A76" w:rsidRDefault="0098335C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C7A76">
        <w:rPr>
          <w:rFonts w:ascii="Times New Roman" w:hAnsi="Times New Roman"/>
          <w:sz w:val="24"/>
          <w:szCs w:val="24"/>
        </w:rPr>
        <w:t xml:space="preserve">1 рад у Journal of Biomedical Optics </w:t>
      </w:r>
      <w:r w:rsidRPr="00AC7A76">
        <w:rPr>
          <w:rFonts w:ascii="Times New Roman" w:hAnsi="Times New Roman"/>
          <w:sz w:val="24"/>
          <w:szCs w:val="24"/>
          <w:lang w:val="en-GB"/>
        </w:rPr>
        <w:t>(</w:t>
      </w:r>
      <w:r w:rsidRPr="00AC7A76">
        <w:rPr>
          <w:rFonts w:ascii="Times New Roman" w:hAnsi="Times New Roman"/>
          <w:sz w:val="24"/>
          <w:szCs w:val="24"/>
          <w:u w:val="single"/>
        </w:rPr>
        <w:t>ИФ</w:t>
      </w:r>
      <w:r w:rsidRPr="00AC7A76">
        <w:rPr>
          <w:rFonts w:ascii="Times New Roman" w:hAnsi="Times New Roman"/>
          <w:sz w:val="24"/>
          <w:szCs w:val="24"/>
          <w:u w:val="single"/>
          <w:lang w:val="en-GB"/>
        </w:rPr>
        <w:t xml:space="preserve"> </w:t>
      </w:r>
      <w:r w:rsidRPr="00AC7A76">
        <w:rPr>
          <w:rFonts w:ascii="Times New Roman" w:hAnsi="Times New Roman"/>
          <w:sz w:val="24"/>
          <w:szCs w:val="24"/>
          <w:u w:val="single"/>
        </w:rPr>
        <w:t>2.859</w:t>
      </w:r>
      <w:r w:rsidRPr="00AC7A76">
        <w:rPr>
          <w:rFonts w:ascii="Times New Roman" w:hAnsi="Times New Roman"/>
          <w:sz w:val="24"/>
          <w:szCs w:val="24"/>
        </w:rPr>
        <w:t>)</w:t>
      </w:r>
    </w:p>
    <w:p w:rsidR="0098335C" w:rsidRPr="00AC7A76" w:rsidRDefault="0098335C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C7A76">
        <w:rPr>
          <w:rFonts w:ascii="Times New Roman" w:hAnsi="Times New Roman"/>
          <w:sz w:val="24"/>
          <w:szCs w:val="24"/>
        </w:rPr>
        <w:t xml:space="preserve">1 рад у Journal of Luminescence </w:t>
      </w:r>
      <w:r w:rsidRPr="00AC7A76">
        <w:rPr>
          <w:rFonts w:ascii="Times New Roman" w:hAnsi="Times New Roman"/>
          <w:sz w:val="24"/>
          <w:szCs w:val="24"/>
          <w:lang w:val="en-GB"/>
        </w:rPr>
        <w:t>(</w:t>
      </w:r>
      <w:r w:rsidRPr="00AC7A76">
        <w:rPr>
          <w:rFonts w:ascii="Times New Roman" w:hAnsi="Times New Roman"/>
          <w:sz w:val="24"/>
          <w:szCs w:val="24"/>
          <w:u w:val="single"/>
        </w:rPr>
        <w:t>ИФ</w:t>
      </w:r>
      <w:r w:rsidRPr="00AC7A76">
        <w:rPr>
          <w:rFonts w:ascii="Times New Roman" w:hAnsi="Times New Roman"/>
          <w:sz w:val="24"/>
          <w:szCs w:val="24"/>
          <w:u w:val="single"/>
          <w:lang w:val="en-GB"/>
        </w:rPr>
        <w:t xml:space="preserve"> </w:t>
      </w:r>
      <w:r w:rsidRPr="00AC7A76">
        <w:rPr>
          <w:rFonts w:ascii="Times New Roman" w:hAnsi="Times New Roman"/>
          <w:sz w:val="24"/>
          <w:szCs w:val="24"/>
          <w:u w:val="single"/>
        </w:rPr>
        <w:t>2.731</w:t>
      </w:r>
      <w:r w:rsidRPr="00AC7A76">
        <w:rPr>
          <w:rFonts w:ascii="Times New Roman" w:hAnsi="Times New Roman"/>
          <w:sz w:val="24"/>
          <w:szCs w:val="24"/>
        </w:rPr>
        <w:t>)</w:t>
      </w:r>
    </w:p>
    <w:p w:rsidR="0098335C" w:rsidRPr="00AC7A76" w:rsidRDefault="0098335C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C7A76">
        <w:rPr>
          <w:rFonts w:ascii="Times New Roman" w:hAnsi="Times New Roman"/>
          <w:sz w:val="24"/>
          <w:szCs w:val="24"/>
        </w:rPr>
        <w:t xml:space="preserve">1 рад у Optical Materials </w:t>
      </w:r>
      <w:r w:rsidRPr="00AC7A76">
        <w:rPr>
          <w:rFonts w:ascii="Times New Roman" w:hAnsi="Times New Roman"/>
          <w:sz w:val="24"/>
          <w:szCs w:val="24"/>
          <w:lang w:val="en-GB"/>
        </w:rPr>
        <w:t>(</w:t>
      </w:r>
      <w:r w:rsidRPr="00AC7A76">
        <w:rPr>
          <w:rFonts w:ascii="Times New Roman" w:hAnsi="Times New Roman"/>
          <w:sz w:val="24"/>
          <w:szCs w:val="24"/>
          <w:u w:val="single"/>
        </w:rPr>
        <w:t>ИФ</w:t>
      </w:r>
      <w:r w:rsidRPr="00AC7A76">
        <w:rPr>
          <w:rFonts w:ascii="Times New Roman" w:hAnsi="Times New Roman"/>
          <w:sz w:val="24"/>
          <w:szCs w:val="24"/>
          <w:u w:val="single"/>
          <w:lang w:val="en-GB"/>
        </w:rPr>
        <w:t xml:space="preserve"> </w:t>
      </w:r>
      <w:r w:rsidRPr="00AC7A76">
        <w:rPr>
          <w:rFonts w:ascii="Times New Roman" w:hAnsi="Times New Roman"/>
          <w:sz w:val="24"/>
          <w:szCs w:val="24"/>
          <w:u w:val="single"/>
        </w:rPr>
        <w:t>2.183</w:t>
      </w:r>
      <w:r w:rsidRPr="00AC7A76">
        <w:rPr>
          <w:rFonts w:ascii="Times New Roman" w:hAnsi="Times New Roman"/>
          <w:sz w:val="24"/>
          <w:szCs w:val="24"/>
        </w:rPr>
        <w:t>)</w:t>
      </w:r>
    </w:p>
    <w:p w:rsidR="0098335C" w:rsidRPr="00AC7A76" w:rsidRDefault="0098335C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C7A76">
        <w:rPr>
          <w:rFonts w:ascii="Times New Roman" w:hAnsi="Times New Roman"/>
          <w:sz w:val="24"/>
          <w:szCs w:val="24"/>
        </w:rPr>
        <w:t xml:space="preserve">1 рад у Infrared Physics and Technology </w:t>
      </w:r>
      <w:r w:rsidRPr="00AC7A76">
        <w:rPr>
          <w:rFonts w:ascii="Times New Roman" w:hAnsi="Times New Roman"/>
          <w:sz w:val="24"/>
          <w:szCs w:val="24"/>
          <w:lang w:val="en-GB"/>
        </w:rPr>
        <w:t>(</w:t>
      </w:r>
      <w:r w:rsidRPr="00AC7A76">
        <w:rPr>
          <w:rFonts w:ascii="Times New Roman" w:hAnsi="Times New Roman"/>
          <w:sz w:val="24"/>
          <w:szCs w:val="24"/>
          <w:u w:val="single"/>
        </w:rPr>
        <w:t>ИФ</w:t>
      </w:r>
      <w:r w:rsidRPr="00AC7A76">
        <w:rPr>
          <w:rFonts w:ascii="Times New Roman" w:hAnsi="Times New Roman"/>
          <w:sz w:val="24"/>
          <w:szCs w:val="24"/>
          <w:u w:val="single"/>
          <w:lang w:val="en-GB"/>
        </w:rPr>
        <w:t xml:space="preserve"> </w:t>
      </w:r>
      <w:r w:rsidRPr="00AC7A76">
        <w:rPr>
          <w:rFonts w:ascii="Times New Roman" w:hAnsi="Times New Roman"/>
          <w:sz w:val="24"/>
          <w:szCs w:val="24"/>
          <w:u w:val="single"/>
        </w:rPr>
        <w:t>1.713</w:t>
      </w:r>
      <w:r w:rsidRPr="00AC7A76">
        <w:rPr>
          <w:rFonts w:ascii="Times New Roman" w:hAnsi="Times New Roman"/>
          <w:sz w:val="24"/>
          <w:szCs w:val="24"/>
        </w:rPr>
        <w:t>)</w:t>
      </w:r>
    </w:p>
    <w:p w:rsidR="0098335C" w:rsidRPr="00AC7A76" w:rsidRDefault="0098335C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AC7A76">
        <w:rPr>
          <w:rFonts w:ascii="Times New Roman" w:hAnsi="Times New Roman"/>
          <w:sz w:val="24"/>
          <w:szCs w:val="24"/>
        </w:rPr>
        <w:t>1 рад у Applied Physics.</w:t>
      </w:r>
      <w:proofErr w:type="gramEnd"/>
      <w:r w:rsidRPr="00AC7A76">
        <w:rPr>
          <w:rFonts w:ascii="Times New Roman" w:hAnsi="Times New Roman"/>
          <w:sz w:val="24"/>
          <w:szCs w:val="24"/>
        </w:rPr>
        <w:t xml:space="preserve"> A: Materials Science and Processing </w:t>
      </w:r>
      <w:r w:rsidRPr="00AC7A76">
        <w:rPr>
          <w:rFonts w:ascii="Times New Roman" w:hAnsi="Times New Roman"/>
          <w:sz w:val="24"/>
          <w:szCs w:val="24"/>
          <w:lang w:val="en-GB"/>
        </w:rPr>
        <w:t>(</w:t>
      </w:r>
      <w:r w:rsidRPr="00AC7A76">
        <w:rPr>
          <w:rFonts w:ascii="Times New Roman" w:hAnsi="Times New Roman"/>
          <w:sz w:val="24"/>
          <w:szCs w:val="24"/>
          <w:u w:val="single"/>
        </w:rPr>
        <w:t>ИФ</w:t>
      </w:r>
      <w:r w:rsidRPr="00AC7A76">
        <w:rPr>
          <w:rFonts w:ascii="Times New Roman" w:hAnsi="Times New Roman"/>
          <w:sz w:val="24"/>
          <w:szCs w:val="24"/>
          <w:u w:val="single"/>
          <w:lang w:val="en-GB"/>
        </w:rPr>
        <w:t xml:space="preserve"> </w:t>
      </w:r>
      <w:r w:rsidRPr="00AC7A76">
        <w:rPr>
          <w:rFonts w:ascii="Times New Roman" w:hAnsi="Times New Roman"/>
          <w:sz w:val="24"/>
          <w:szCs w:val="24"/>
          <w:u w:val="single"/>
        </w:rPr>
        <w:t>1.704</w:t>
      </w:r>
      <w:r w:rsidRPr="00AC7A76">
        <w:rPr>
          <w:rFonts w:ascii="Times New Roman" w:hAnsi="Times New Roman"/>
          <w:sz w:val="24"/>
          <w:szCs w:val="24"/>
        </w:rPr>
        <w:t>)</w:t>
      </w:r>
    </w:p>
    <w:p w:rsidR="0098335C" w:rsidRPr="00AC7A76" w:rsidRDefault="0098335C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C7A76">
        <w:rPr>
          <w:rFonts w:ascii="Times New Roman" w:hAnsi="Times New Roman"/>
          <w:sz w:val="24"/>
          <w:szCs w:val="24"/>
        </w:rPr>
        <w:t xml:space="preserve">1 рад у Journal of Spectroscopy </w:t>
      </w:r>
      <w:r w:rsidRPr="00AC7A76">
        <w:rPr>
          <w:rFonts w:ascii="Times New Roman" w:hAnsi="Times New Roman"/>
          <w:sz w:val="24"/>
          <w:szCs w:val="24"/>
          <w:lang w:val="en-GB"/>
        </w:rPr>
        <w:t>(</w:t>
      </w:r>
      <w:r w:rsidRPr="00AC7A76">
        <w:rPr>
          <w:rFonts w:ascii="Times New Roman" w:hAnsi="Times New Roman"/>
          <w:sz w:val="24"/>
          <w:szCs w:val="24"/>
          <w:u w:val="single"/>
        </w:rPr>
        <w:t>ИФ</w:t>
      </w:r>
      <w:r w:rsidRPr="00AC7A76">
        <w:rPr>
          <w:rFonts w:ascii="Times New Roman" w:hAnsi="Times New Roman"/>
          <w:sz w:val="24"/>
          <w:szCs w:val="24"/>
          <w:u w:val="single"/>
          <w:lang w:val="en-GB"/>
        </w:rPr>
        <w:t xml:space="preserve"> </w:t>
      </w:r>
      <w:r w:rsidRPr="00AC7A76">
        <w:rPr>
          <w:rFonts w:ascii="Times New Roman" w:hAnsi="Times New Roman"/>
          <w:sz w:val="24"/>
          <w:szCs w:val="24"/>
          <w:u w:val="single"/>
        </w:rPr>
        <w:t>1.391</w:t>
      </w:r>
      <w:r w:rsidRPr="00AC7A76">
        <w:rPr>
          <w:rFonts w:ascii="Times New Roman" w:hAnsi="Times New Roman"/>
          <w:sz w:val="24"/>
          <w:szCs w:val="24"/>
        </w:rPr>
        <w:t>)</w:t>
      </w:r>
    </w:p>
    <w:p w:rsidR="0098335C" w:rsidRPr="00AC7A76" w:rsidRDefault="0098335C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AC7A76">
        <w:rPr>
          <w:rFonts w:ascii="Times New Roman" w:hAnsi="Times New Roman"/>
          <w:sz w:val="24"/>
          <w:szCs w:val="24"/>
        </w:rPr>
        <w:t>3 рада у Nuclear Instruments and Methods in Physics Research.</w:t>
      </w:r>
      <w:proofErr w:type="gramEnd"/>
      <w:r w:rsidRPr="00AC7A76">
        <w:rPr>
          <w:rFonts w:ascii="Times New Roman" w:hAnsi="Times New Roman"/>
          <w:sz w:val="24"/>
          <w:szCs w:val="24"/>
        </w:rPr>
        <w:t xml:space="preserve"> Section B: Beam Interactions with Materials and Atoms (два са ИФ</w:t>
      </w:r>
      <w:r w:rsidRPr="00AC7A7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C7A76">
        <w:rPr>
          <w:rFonts w:ascii="Times New Roman" w:hAnsi="Times New Roman"/>
          <w:sz w:val="24"/>
          <w:szCs w:val="24"/>
        </w:rPr>
        <w:t>1.266 и један са ИФ</w:t>
      </w:r>
      <w:r w:rsidRPr="00AC7A7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C7A76">
        <w:rPr>
          <w:rFonts w:ascii="Times New Roman" w:hAnsi="Times New Roman"/>
          <w:sz w:val="24"/>
          <w:szCs w:val="24"/>
        </w:rPr>
        <w:t>1.156)</w:t>
      </w:r>
    </w:p>
    <w:p w:rsidR="0098335C" w:rsidRPr="00AC7A76" w:rsidRDefault="0098335C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C7A76">
        <w:rPr>
          <w:rFonts w:ascii="Times New Roman" w:hAnsi="Times New Roman"/>
          <w:sz w:val="24"/>
          <w:szCs w:val="24"/>
        </w:rPr>
        <w:t>1 рад у Physica Scripta (ИФ</w:t>
      </w:r>
      <w:r w:rsidRPr="00AC7A7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C7A76">
        <w:rPr>
          <w:rFonts w:ascii="Times New Roman" w:hAnsi="Times New Roman"/>
          <w:sz w:val="24"/>
          <w:szCs w:val="24"/>
        </w:rPr>
        <w:t>1.204)</w:t>
      </w:r>
    </w:p>
    <w:p w:rsidR="0098335C" w:rsidRPr="00AC7A76" w:rsidRDefault="0098335C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C7A76">
        <w:rPr>
          <w:rFonts w:ascii="Times New Roman" w:hAnsi="Times New Roman"/>
          <w:sz w:val="24"/>
          <w:szCs w:val="24"/>
        </w:rPr>
        <w:t>2 рада у IEEE Transactions on Plasma Science (ИФ</w:t>
      </w:r>
      <w:r w:rsidRPr="00AC7A7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C7A76">
        <w:rPr>
          <w:rFonts w:ascii="Times New Roman" w:hAnsi="Times New Roman"/>
          <w:sz w:val="24"/>
          <w:szCs w:val="24"/>
        </w:rPr>
        <w:t xml:space="preserve">1.174 и </w:t>
      </w:r>
      <w:r w:rsidRPr="00AC7A76">
        <w:rPr>
          <w:rFonts w:ascii="Times New Roman" w:hAnsi="Times New Roman"/>
          <w:sz w:val="24"/>
          <w:szCs w:val="24"/>
          <w:u w:val="single"/>
        </w:rPr>
        <w:t>ИФ</w:t>
      </w:r>
      <w:r w:rsidRPr="00AC7A76">
        <w:rPr>
          <w:rFonts w:ascii="Times New Roman" w:hAnsi="Times New Roman"/>
          <w:sz w:val="24"/>
          <w:szCs w:val="24"/>
          <w:u w:val="single"/>
          <w:lang w:val="en-GB"/>
        </w:rPr>
        <w:t xml:space="preserve"> </w:t>
      </w:r>
      <w:r w:rsidRPr="00AC7A76">
        <w:rPr>
          <w:rFonts w:ascii="Times New Roman" w:hAnsi="Times New Roman"/>
          <w:sz w:val="24"/>
          <w:szCs w:val="24"/>
          <w:u w:val="single"/>
        </w:rPr>
        <w:t>1.101</w:t>
      </w:r>
      <w:r w:rsidRPr="00AC7A76">
        <w:rPr>
          <w:rFonts w:ascii="Times New Roman" w:hAnsi="Times New Roman"/>
          <w:sz w:val="24"/>
          <w:szCs w:val="24"/>
        </w:rPr>
        <w:t>)</w:t>
      </w:r>
    </w:p>
    <w:p w:rsidR="0098335C" w:rsidRPr="00AC7A76" w:rsidRDefault="0098335C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C7A76">
        <w:rPr>
          <w:rFonts w:ascii="Times New Roman" w:hAnsi="Times New Roman"/>
          <w:sz w:val="24"/>
          <w:szCs w:val="24"/>
        </w:rPr>
        <w:t xml:space="preserve">3 рада у Optical and Quantum Electronics (два са </w:t>
      </w:r>
      <w:r w:rsidRPr="00AC7A76">
        <w:rPr>
          <w:rFonts w:ascii="Times New Roman" w:hAnsi="Times New Roman"/>
          <w:sz w:val="24"/>
          <w:szCs w:val="24"/>
          <w:u w:val="single"/>
        </w:rPr>
        <w:t>ИФ</w:t>
      </w:r>
      <w:r w:rsidRPr="00AC7A76">
        <w:rPr>
          <w:rFonts w:ascii="Times New Roman" w:hAnsi="Times New Roman"/>
          <w:sz w:val="24"/>
          <w:szCs w:val="24"/>
          <w:u w:val="single"/>
          <w:lang w:val="en-GB"/>
        </w:rPr>
        <w:t xml:space="preserve"> </w:t>
      </w:r>
      <w:proofErr w:type="gramStart"/>
      <w:r w:rsidRPr="00AC7A76">
        <w:rPr>
          <w:rFonts w:ascii="Times New Roman" w:hAnsi="Times New Roman"/>
          <w:sz w:val="24"/>
          <w:szCs w:val="24"/>
          <w:u w:val="single"/>
        </w:rPr>
        <w:t>1.168</w:t>
      </w:r>
      <w:r w:rsidRPr="00AC7A76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AC7A76">
        <w:rPr>
          <w:rFonts w:ascii="Times New Roman" w:hAnsi="Times New Roman"/>
          <w:sz w:val="24"/>
          <w:szCs w:val="24"/>
        </w:rPr>
        <w:t xml:space="preserve"> један са </w:t>
      </w:r>
      <w:r w:rsidRPr="00AC7A76">
        <w:rPr>
          <w:rFonts w:ascii="Times New Roman" w:hAnsi="Times New Roman"/>
          <w:sz w:val="24"/>
          <w:szCs w:val="24"/>
          <w:u w:val="single"/>
        </w:rPr>
        <w:t>ИФ</w:t>
      </w:r>
      <w:r w:rsidRPr="00AC7A76">
        <w:rPr>
          <w:rFonts w:ascii="Times New Roman" w:hAnsi="Times New Roman"/>
          <w:sz w:val="24"/>
          <w:szCs w:val="24"/>
          <w:u w:val="single"/>
          <w:lang w:val="en-GB"/>
        </w:rPr>
        <w:t xml:space="preserve"> </w:t>
      </w:r>
      <w:r w:rsidRPr="00AC7A76">
        <w:rPr>
          <w:rFonts w:ascii="Times New Roman" w:hAnsi="Times New Roman"/>
          <w:sz w:val="24"/>
          <w:szCs w:val="24"/>
          <w:u w:val="single"/>
        </w:rPr>
        <w:t>1.290</w:t>
      </w:r>
      <w:r w:rsidRPr="00AC7A76">
        <w:rPr>
          <w:rFonts w:ascii="Times New Roman" w:hAnsi="Times New Roman"/>
          <w:sz w:val="24"/>
          <w:szCs w:val="24"/>
        </w:rPr>
        <w:t xml:space="preserve">) </w:t>
      </w:r>
    </w:p>
    <w:p w:rsidR="0098335C" w:rsidRPr="00AC7A76" w:rsidRDefault="0098335C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C7A76">
        <w:rPr>
          <w:rFonts w:ascii="Times New Roman" w:hAnsi="Times New Roman"/>
          <w:sz w:val="24"/>
          <w:szCs w:val="24"/>
        </w:rPr>
        <w:t>2 рада у Science of Sintering (</w:t>
      </w:r>
      <w:r w:rsidRPr="00AC7A76">
        <w:rPr>
          <w:rFonts w:ascii="Times New Roman" w:hAnsi="Times New Roman"/>
          <w:sz w:val="24"/>
          <w:szCs w:val="24"/>
          <w:u w:val="single"/>
        </w:rPr>
        <w:t>ИФ</w:t>
      </w:r>
      <w:r w:rsidRPr="00AC7A76">
        <w:rPr>
          <w:rFonts w:ascii="Times New Roman" w:hAnsi="Times New Roman"/>
          <w:sz w:val="24"/>
          <w:szCs w:val="24"/>
          <w:u w:val="single"/>
          <w:lang w:val="en-GB"/>
        </w:rPr>
        <w:t xml:space="preserve"> </w:t>
      </w:r>
      <w:r w:rsidRPr="00AC7A76">
        <w:rPr>
          <w:rFonts w:ascii="Times New Roman" w:hAnsi="Times New Roman"/>
          <w:sz w:val="24"/>
          <w:szCs w:val="24"/>
          <w:u w:val="single"/>
        </w:rPr>
        <w:t>0.781</w:t>
      </w:r>
      <w:r w:rsidRPr="00AC7A76">
        <w:rPr>
          <w:rFonts w:ascii="Times New Roman" w:hAnsi="Times New Roman"/>
          <w:sz w:val="24"/>
          <w:szCs w:val="24"/>
        </w:rPr>
        <w:t>)</w:t>
      </w:r>
    </w:p>
    <w:p w:rsidR="0098335C" w:rsidRPr="00AC7A76" w:rsidRDefault="0098335C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C7A76">
        <w:rPr>
          <w:rFonts w:ascii="Times New Roman" w:hAnsi="Times New Roman"/>
          <w:sz w:val="24"/>
          <w:szCs w:val="24"/>
        </w:rPr>
        <w:t>1 рад у Journal of the Serbian Chemical Society (</w:t>
      </w:r>
      <w:r w:rsidRPr="00AC7A76">
        <w:rPr>
          <w:rFonts w:ascii="Times New Roman" w:hAnsi="Times New Roman"/>
          <w:sz w:val="24"/>
          <w:szCs w:val="24"/>
          <w:u w:val="single"/>
        </w:rPr>
        <w:t>ИФ</w:t>
      </w:r>
      <w:r w:rsidRPr="00AC7A76">
        <w:rPr>
          <w:rFonts w:ascii="Times New Roman" w:hAnsi="Times New Roman"/>
          <w:sz w:val="24"/>
          <w:szCs w:val="24"/>
          <w:u w:val="single"/>
          <w:lang w:val="en-GB"/>
        </w:rPr>
        <w:t xml:space="preserve"> </w:t>
      </w:r>
      <w:r w:rsidRPr="00AC7A76">
        <w:rPr>
          <w:rFonts w:ascii="Times New Roman" w:hAnsi="Times New Roman"/>
          <w:sz w:val="24"/>
          <w:szCs w:val="24"/>
          <w:u w:val="single"/>
        </w:rPr>
        <w:t>0.912</w:t>
      </w:r>
      <w:r w:rsidRPr="00AC7A76">
        <w:rPr>
          <w:rFonts w:ascii="Times New Roman" w:hAnsi="Times New Roman"/>
          <w:sz w:val="24"/>
          <w:szCs w:val="24"/>
        </w:rPr>
        <w:t xml:space="preserve">) </w:t>
      </w:r>
    </w:p>
    <w:p w:rsidR="0098335C" w:rsidRPr="00AC7A76" w:rsidRDefault="0098335C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C7A76">
        <w:rPr>
          <w:rFonts w:ascii="Times New Roman" w:hAnsi="Times New Roman"/>
          <w:sz w:val="24"/>
          <w:szCs w:val="24"/>
        </w:rPr>
        <w:t>1 рад у Journal of Optoelectronics and Advanced Materials (</w:t>
      </w:r>
      <w:r w:rsidRPr="00AC7A76">
        <w:rPr>
          <w:rFonts w:ascii="Times New Roman" w:hAnsi="Times New Roman"/>
          <w:sz w:val="24"/>
          <w:szCs w:val="24"/>
          <w:u w:val="single"/>
        </w:rPr>
        <w:t>ИФ</w:t>
      </w:r>
      <w:r w:rsidRPr="00AC7A76">
        <w:rPr>
          <w:rFonts w:ascii="Times New Roman" w:hAnsi="Times New Roman"/>
          <w:sz w:val="24"/>
          <w:szCs w:val="24"/>
          <w:u w:val="single"/>
          <w:lang w:val="en-GB"/>
        </w:rPr>
        <w:t xml:space="preserve"> </w:t>
      </w:r>
      <w:r w:rsidRPr="00AC7A76">
        <w:rPr>
          <w:rFonts w:ascii="Times New Roman" w:hAnsi="Times New Roman"/>
          <w:sz w:val="24"/>
          <w:szCs w:val="24"/>
          <w:u w:val="single"/>
        </w:rPr>
        <w:t>0.449</w:t>
      </w:r>
      <w:r w:rsidRPr="00AC7A76">
        <w:rPr>
          <w:rFonts w:ascii="Times New Roman" w:hAnsi="Times New Roman"/>
          <w:sz w:val="24"/>
          <w:szCs w:val="24"/>
        </w:rPr>
        <w:t xml:space="preserve">) </w:t>
      </w:r>
    </w:p>
    <w:p w:rsidR="0098335C" w:rsidRPr="00AC7A76" w:rsidRDefault="0098335C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C7A76">
        <w:rPr>
          <w:rFonts w:ascii="Times New Roman" w:hAnsi="Times New Roman"/>
          <w:sz w:val="24"/>
          <w:szCs w:val="24"/>
        </w:rPr>
        <w:t>1 рад у Acta Physica Polonica A (ИФ</w:t>
      </w:r>
      <w:r w:rsidRPr="00AC7A7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C7A76">
        <w:rPr>
          <w:rFonts w:ascii="Times New Roman" w:hAnsi="Times New Roman"/>
          <w:sz w:val="24"/>
          <w:szCs w:val="24"/>
        </w:rPr>
        <w:t>0.433)</w:t>
      </w:r>
    </w:p>
    <w:p w:rsidR="0098335C" w:rsidRDefault="0098335C" w:rsidP="00D14F00">
      <w:pPr>
        <w:spacing w:after="0"/>
        <w:rPr>
          <w:rFonts w:ascii="Calibri" w:hAnsi="Calibri" w:cs="Calibri"/>
          <w:color w:val="000000"/>
        </w:rPr>
      </w:pPr>
    </w:p>
    <w:p w:rsidR="0098335C" w:rsidRPr="002A7CD9" w:rsidRDefault="0098335C" w:rsidP="00D14F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proofErr w:type="gramStart"/>
      <w:r w:rsidRPr="000A65D6">
        <w:rPr>
          <w:rFonts w:ascii="Times New Roman" w:hAnsi="Times New Roman"/>
          <w:sz w:val="24"/>
          <w:szCs w:val="24"/>
        </w:rPr>
        <w:t xml:space="preserve">Укупан импакт-фактор радова др Маје Рабасовић износи </w:t>
      </w:r>
      <w:r w:rsidRPr="000A65D6">
        <w:rPr>
          <w:rFonts w:ascii="Times New Roman" w:hAnsi="Times New Roman"/>
          <w:sz w:val="24"/>
          <w:szCs w:val="24"/>
          <w:lang w:val="en-GB"/>
        </w:rPr>
        <w:t>44.805</w:t>
      </w:r>
      <w:r w:rsidRPr="000A65D6">
        <w:rPr>
          <w:rFonts w:ascii="Times New Roman" w:hAnsi="Times New Roman"/>
          <w:sz w:val="24"/>
          <w:szCs w:val="24"/>
        </w:rPr>
        <w:t>, а фактор утицаја радова у периоду након избора у претходно звање је 26.118</w:t>
      </w:r>
      <w:r>
        <w:rPr>
          <w:rFonts w:ascii="Times New Roman" w:hAnsi="Times New Roman"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Часописи у којима кандидаткиња објављује радове су цењени по свом угледу у њеним областима рада.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8335C" w:rsidRDefault="0098335C" w:rsidP="00D14F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A7CD9">
        <w:rPr>
          <w:rFonts w:ascii="Times New Roman" w:hAnsi="Times New Roman"/>
          <w:sz w:val="24"/>
          <w:szCs w:val="24"/>
        </w:rPr>
        <w:t>Додатни библиометријски показатељи према Упутству о начину писања извештаја о изборима у звања које је усвојио Матични научни одбор за физику приказани су у следећој табели:</w:t>
      </w:r>
    </w:p>
    <w:p w:rsidR="0098335C" w:rsidRDefault="0098335C" w:rsidP="00D14F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8335C" w:rsidRPr="00FF1B7B" w:rsidRDefault="0098335C" w:rsidP="00D14F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8335C" w:rsidRPr="00FF1B7B" w:rsidRDefault="0098335C" w:rsidP="00D14F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1842"/>
        <w:gridCol w:w="2322"/>
        <w:gridCol w:w="2322"/>
      </w:tblGrid>
      <w:tr w:rsidR="0098335C" w:rsidRPr="00FF1B7B" w:rsidTr="003C747F">
        <w:trPr>
          <w:trHeight w:val="312"/>
        </w:trPr>
        <w:tc>
          <w:tcPr>
            <w:tcW w:w="2802" w:type="dxa"/>
          </w:tcPr>
          <w:p w:rsidR="0098335C" w:rsidRPr="00FF1B7B" w:rsidRDefault="0098335C" w:rsidP="00D14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335C" w:rsidRPr="00FF1B7B" w:rsidRDefault="0098335C" w:rsidP="00D14F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7B">
              <w:rPr>
                <w:rFonts w:ascii="Times New Roman" w:hAnsi="Times New Roman" w:cs="Times New Roman"/>
                <w:b/>
                <w:sz w:val="24"/>
                <w:szCs w:val="24"/>
              </w:rPr>
              <w:t>ИФ</w:t>
            </w:r>
          </w:p>
        </w:tc>
        <w:tc>
          <w:tcPr>
            <w:tcW w:w="2322" w:type="dxa"/>
          </w:tcPr>
          <w:p w:rsidR="0098335C" w:rsidRPr="00FF1B7B" w:rsidRDefault="0098335C" w:rsidP="00D14F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7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2322" w:type="dxa"/>
          </w:tcPr>
          <w:p w:rsidR="0098335C" w:rsidRPr="00FF1B7B" w:rsidRDefault="0098335C" w:rsidP="00D14F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7B">
              <w:rPr>
                <w:rFonts w:ascii="Times New Roman" w:hAnsi="Times New Roman" w:cs="Times New Roman"/>
                <w:b/>
                <w:sz w:val="24"/>
                <w:szCs w:val="24"/>
              </w:rPr>
              <w:t>СНИП</w:t>
            </w:r>
          </w:p>
        </w:tc>
      </w:tr>
      <w:tr w:rsidR="0098335C" w:rsidRPr="00FF1B7B" w:rsidTr="003C747F">
        <w:trPr>
          <w:trHeight w:val="312"/>
        </w:trPr>
        <w:tc>
          <w:tcPr>
            <w:tcW w:w="2802" w:type="dxa"/>
          </w:tcPr>
          <w:p w:rsidR="0098335C" w:rsidRPr="00FF1B7B" w:rsidRDefault="0098335C" w:rsidP="00D14F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7B"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1842" w:type="dxa"/>
            <w:vAlign w:val="center"/>
          </w:tcPr>
          <w:p w:rsidR="0098335C" w:rsidRPr="00FF1B7B" w:rsidRDefault="0098335C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7B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322" w:type="dxa"/>
            <w:vAlign w:val="center"/>
          </w:tcPr>
          <w:p w:rsidR="0098335C" w:rsidRPr="00FF1B7B" w:rsidRDefault="0098335C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7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22" w:type="dxa"/>
            <w:vAlign w:val="center"/>
          </w:tcPr>
          <w:p w:rsidR="0098335C" w:rsidRPr="00FF1B7B" w:rsidRDefault="0098335C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7B">
              <w:rPr>
                <w:rFonts w:ascii="Times New Roman" w:hAnsi="Times New Roman" w:cs="Times New Roman"/>
                <w:sz w:val="24"/>
                <w:szCs w:val="24"/>
              </w:rPr>
              <w:t>14.26</w:t>
            </w:r>
          </w:p>
        </w:tc>
      </w:tr>
      <w:tr w:rsidR="0098335C" w:rsidRPr="00FF1B7B" w:rsidTr="003C747F">
        <w:trPr>
          <w:trHeight w:val="312"/>
        </w:trPr>
        <w:tc>
          <w:tcPr>
            <w:tcW w:w="2802" w:type="dxa"/>
          </w:tcPr>
          <w:p w:rsidR="0098335C" w:rsidRPr="00FF1B7B" w:rsidRDefault="0098335C" w:rsidP="00D14F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7B">
              <w:rPr>
                <w:rFonts w:ascii="Times New Roman" w:hAnsi="Times New Roman" w:cs="Times New Roman"/>
                <w:b/>
                <w:sz w:val="24"/>
                <w:szCs w:val="24"/>
              </w:rPr>
              <w:t>Усредњено по чланку</w:t>
            </w:r>
          </w:p>
        </w:tc>
        <w:tc>
          <w:tcPr>
            <w:tcW w:w="1842" w:type="dxa"/>
            <w:vAlign w:val="center"/>
          </w:tcPr>
          <w:p w:rsidR="0098335C" w:rsidRPr="00FF1B7B" w:rsidRDefault="0098335C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7B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2322" w:type="dxa"/>
            <w:vAlign w:val="center"/>
          </w:tcPr>
          <w:p w:rsidR="0098335C" w:rsidRPr="00FF1B7B" w:rsidRDefault="0098335C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7B">
              <w:rPr>
                <w:rFonts w:ascii="Times New Roman" w:hAnsi="Times New Roman" w:cs="Times New Roman"/>
                <w:sz w:val="24"/>
                <w:szCs w:val="24"/>
              </w:rPr>
              <w:t>5.31</w:t>
            </w:r>
          </w:p>
        </w:tc>
        <w:tc>
          <w:tcPr>
            <w:tcW w:w="2322" w:type="dxa"/>
            <w:vAlign w:val="center"/>
          </w:tcPr>
          <w:p w:rsidR="0098335C" w:rsidRPr="00FF1B7B" w:rsidRDefault="0098335C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7B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</w:tr>
      <w:tr w:rsidR="0098335C" w:rsidRPr="00FF1B7B" w:rsidTr="003C747F">
        <w:trPr>
          <w:trHeight w:val="312"/>
        </w:trPr>
        <w:tc>
          <w:tcPr>
            <w:tcW w:w="2802" w:type="dxa"/>
          </w:tcPr>
          <w:p w:rsidR="0098335C" w:rsidRPr="00FF1B7B" w:rsidRDefault="0098335C" w:rsidP="00D14F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7B">
              <w:rPr>
                <w:rFonts w:ascii="Times New Roman" w:hAnsi="Times New Roman" w:cs="Times New Roman"/>
                <w:b/>
                <w:sz w:val="24"/>
                <w:szCs w:val="24"/>
              </w:rPr>
              <w:t>Усредњено по аутору</w:t>
            </w:r>
          </w:p>
        </w:tc>
        <w:tc>
          <w:tcPr>
            <w:tcW w:w="1842" w:type="dxa"/>
            <w:vAlign w:val="center"/>
          </w:tcPr>
          <w:p w:rsidR="0098335C" w:rsidRPr="00FF1B7B" w:rsidRDefault="0098335C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F1B7B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2322" w:type="dxa"/>
            <w:vAlign w:val="center"/>
          </w:tcPr>
          <w:p w:rsidR="0098335C" w:rsidRPr="00FF1B7B" w:rsidRDefault="0098335C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7B">
              <w:rPr>
                <w:rFonts w:ascii="Times New Roman" w:hAnsi="Times New Roman" w:cs="Times New Roman"/>
                <w:sz w:val="24"/>
                <w:szCs w:val="24"/>
              </w:rPr>
              <w:t>12.28</w:t>
            </w:r>
          </w:p>
        </w:tc>
        <w:tc>
          <w:tcPr>
            <w:tcW w:w="2322" w:type="dxa"/>
            <w:vAlign w:val="center"/>
          </w:tcPr>
          <w:p w:rsidR="0098335C" w:rsidRPr="00FF1B7B" w:rsidRDefault="0098335C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7B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</w:tr>
    </w:tbl>
    <w:p w:rsidR="0098335C" w:rsidRPr="00FF1B7B" w:rsidRDefault="0098335C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CF9" w:rsidRDefault="00A36CF9" w:rsidP="00D14F00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14F00">
        <w:rPr>
          <w:rFonts w:ascii="Times New Roman" w:hAnsi="Times New Roman" w:cs="Times New Roman"/>
          <w:b/>
          <w:sz w:val="24"/>
          <w:szCs w:val="24"/>
        </w:rPr>
        <w:t>1.4. Степен самосталности и степен учешћа у реализацији радова</w:t>
      </w:r>
    </w:p>
    <w:p w:rsidR="00D14F00" w:rsidRPr="00D14F00" w:rsidRDefault="00D14F00" w:rsidP="00D14F00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A36CF9" w:rsidRPr="00FF1B7B" w:rsidRDefault="00D14F00" w:rsidP="00D14F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A36CF9" w:rsidRPr="00FF1B7B">
        <w:rPr>
          <w:rFonts w:ascii="Times New Roman" w:eastAsia="TimesNewRomanPSMT" w:hAnsi="Times New Roman" w:cs="Times New Roman"/>
          <w:sz w:val="24"/>
          <w:szCs w:val="24"/>
        </w:rPr>
        <w:t xml:space="preserve">Од 26 објављених радова, </w:t>
      </w:r>
      <w:r w:rsidR="00A36CF9" w:rsidRPr="00FF1B7B">
        <w:rPr>
          <w:rFonts w:ascii="Times New Roman" w:eastAsia="CIDFont+F2" w:hAnsi="Times New Roman" w:cs="Times New Roman"/>
          <w:sz w:val="24"/>
          <w:szCs w:val="24"/>
        </w:rPr>
        <w:t>др Маја Рабасовић</w:t>
      </w:r>
      <w:r w:rsidR="00A36CF9" w:rsidRPr="00FF1B7B">
        <w:rPr>
          <w:rFonts w:ascii="Times New Roman" w:eastAsia="TimesNewRomanPSMT" w:hAnsi="Times New Roman" w:cs="Times New Roman"/>
          <w:sz w:val="24"/>
          <w:szCs w:val="24"/>
        </w:rPr>
        <w:t xml:space="preserve"> је први аутор на 14 радова, други наведени аутор на 7 рада, трећи и даље аутор на 5 радова. На радовима који су објављени у периоду након претходног избора, </w:t>
      </w:r>
      <w:r w:rsidR="00A36CF9" w:rsidRPr="00FF1B7B">
        <w:rPr>
          <w:rFonts w:ascii="Times New Roman" w:eastAsia="CIDFont+F2" w:hAnsi="Times New Roman" w:cs="Times New Roman"/>
          <w:sz w:val="24"/>
          <w:szCs w:val="24"/>
        </w:rPr>
        <w:t>др Маја Рабасовић</w:t>
      </w:r>
      <w:r w:rsidR="00A36CF9" w:rsidRPr="00FF1B7B">
        <w:rPr>
          <w:rFonts w:ascii="Times New Roman" w:eastAsia="TimesNewRomanPSMT" w:hAnsi="Times New Roman" w:cs="Times New Roman"/>
          <w:sz w:val="24"/>
          <w:szCs w:val="24"/>
        </w:rPr>
        <w:t xml:space="preserve"> је први аутор на 8 публикација, други наведени аутор на 3 рада, трећи и даље наведени аутор на 3 рада. </w:t>
      </w:r>
      <w:proofErr w:type="gramStart"/>
      <w:r w:rsidR="00A36CF9" w:rsidRPr="00FF1B7B">
        <w:rPr>
          <w:rFonts w:ascii="Times New Roman" w:eastAsia="TimesNewRomanPSMT" w:hAnsi="Times New Roman" w:cs="Times New Roman"/>
          <w:sz w:val="24"/>
          <w:szCs w:val="24"/>
        </w:rPr>
        <w:t>Истакнимо овде да је први је аутор на једном М21а раду.</w:t>
      </w:r>
      <w:proofErr w:type="gramEnd"/>
    </w:p>
    <w:p w:rsidR="00A36CF9" w:rsidRPr="00FF1B7B" w:rsidRDefault="00D14F00" w:rsidP="00D14F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A36CF9" w:rsidRPr="00FF1B7B">
        <w:rPr>
          <w:rFonts w:ascii="Times New Roman" w:eastAsia="TimesNewRomanPSMT" w:hAnsi="Times New Roman" w:cs="Times New Roman"/>
          <w:sz w:val="24"/>
          <w:szCs w:val="24"/>
        </w:rPr>
        <w:t xml:space="preserve">При изради поменутих публикација, поред писања самих текстова радова, </w:t>
      </w:r>
      <w:r w:rsidR="00A36CF9" w:rsidRPr="00FF1B7B">
        <w:rPr>
          <w:rFonts w:ascii="Times New Roman" w:eastAsia="CIDFont+F2" w:hAnsi="Times New Roman" w:cs="Times New Roman"/>
          <w:sz w:val="24"/>
          <w:szCs w:val="24"/>
        </w:rPr>
        <w:t>др Маја Рабасовић</w:t>
      </w:r>
      <w:r w:rsidR="00A36CF9" w:rsidRPr="00FF1B7B">
        <w:rPr>
          <w:rFonts w:ascii="Times New Roman" w:eastAsia="TimesNewRomanPSMT" w:hAnsi="Times New Roman" w:cs="Times New Roman"/>
          <w:sz w:val="24"/>
          <w:szCs w:val="24"/>
        </w:rPr>
        <w:t xml:space="preserve"> је учествовалa у сагледавању и формулацији проблема, y осмишљавању експерименталне поставке, </w:t>
      </w:r>
      <w:proofErr w:type="gramStart"/>
      <w:r w:rsidR="00A36CF9" w:rsidRPr="00FF1B7B">
        <w:rPr>
          <w:rFonts w:ascii="Times New Roman" w:eastAsia="TimesNewRomanPSMT" w:hAnsi="Times New Roman" w:cs="Times New Roman"/>
          <w:sz w:val="24"/>
          <w:szCs w:val="24"/>
        </w:rPr>
        <w:t>аквизицији  и</w:t>
      </w:r>
      <w:proofErr w:type="gramEnd"/>
      <w:r w:rsidR="00A36CF9" w:rsidRPr="00FF1B7B">
        <w:rPr>
          <w:rFonts w:ascii="Times New Roman" w:eastAsia="TimesNewRomanPSMT" w:hAnsi="Times New Roman" w:cs="Times New Roman"/>
          <w:sz w:val="24"/>
          <w:szCs w:val="24"/>
        </w:rPr>
        <w:t xml:space="preserve"> обради података и развоју метода за анализу добијених резултата. </w:t>
      </w:r>
    </w:p>
    <w:p w:rsidR="00A36CF9" w:rsidRPr="00D00AB6" w:rsidRDefault="00D14F00" w:rsidP="00D14F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A36CF9" w:rsidRPr="00FF1B7B">
        <w:rPr>
          <w:rFonts w:ascii="Times New Roman" w:hAnsi="Times New Roman"/>
          <w:sz w:val="24"/>
          <w:szCs w:val="24"/>
        </w:rPr>
        <w:t>Последњих пет година активност кандидаткиње у Лабораторији за атомске сударне процесе усмерена је и на проширивање истраживања заснованих на оптичкој и ласерској спектроскопији коришћењем пикосекундне стрик камере.</w:t>
      </w:r>
      <w:proofErr w:type="gramEnd"/>
      <w:r w:rsidR="00A36CF9" w:rsidRPr="00FF1B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36CF9" w:rsidRPr="00FF1B7B">
        <w:rPr>
          <w:rFonts w:ascii="Times New Roman" w:hAnsi="Times New Roman"/>
          <w:sz w:val="24"/>
          <w:szCs w:val="24"/>
        </w:rPr>
        <w:t>На тај начин кандидаткиња је отвoрила неколико нових области у оквиру ове лабораторије, чиме је отворен пут да фундаментална истраживања у атомској физици постану применљива и у другим областима.</w:t>
      </w:r>
      <w:proofErr w:type="gramEnd"/>
      <w:r w:rsidR="00A36CF9" w:rsidRPr="00FF1B7B">
        <w:rPr>
          <w:rFonts w:ascii="Times New Roman" w:hAnsi="Times New Roman"/>
          <w:sz w:val="24"/>
          <w:szCs w:val="24"/>
        </w:rPr>
        <w:t xml:space="preserve"> Ова истраживања иду у два правца: проучавање ласерски индуковане флуоресценције (на молекулима од биолошког и медицинског значаја, новим оптичким наноматеријалима и нанокомпозитним полимерним филмовима), као ласерски индукованог пробоја у ваздуху (просторна и временска анализа оптичких спектара метала и металних композита и електронских компоненти, а посебно ретког </w:t>
      </w:r>
      <w:r w:rsidR="00A36CF9" w:rsidRPr="00D00AB6">
        <w:rPr>
          <w:rFonts w:ascii="Times New Roman" w:hAnsi="Times New Roman"/>
          <w:sz w:val="24"/>
          <w:szCs w:val="24"/>
        </w:rPr>
        <w:t>атома индијума).</w:t>
      </w:r>
    </w:p>
    <w:p w:rsidR="00A36CF9" w:rsidRPr="00D00AB6" w:rsidRDefault="00D14F00" w:rsidP="00D14F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36CF9" w:rsidRPr="00D00AB6">
        <w:rPr>
          <w:rFonts w:ascii="Times New Roman" w:hAnsi="Times New Roman"/>
          <w:sz w:val="24"/>
          <w:szCs w:val="24"/>
        </w:rPr>
        <w:t>Сада ради на националном пројекту (ОИ 171020): "Физика судара и фотопроцеса у атомским (био</w:t>
      </w:r>
      <w:proofErr w:type="gramStart"/>
      <w:r w:rsidR="00A36CF9" w:rsidRPr="00D00AB6">
        <w:rPr>
          <w:rFonts w:ascii="Times New Roman" w:hAnsi="Times New Roman"/>
          <w:sz w:val="24"/>
          <w:szCs w:val="24"/>
        </w:rPr>
        <w:t>)молекулским</w:t>
      </w:r>
      <w:proofErr w:type="gramEnd"/>
      <w:r w:rsidR="00A36CF9" w:rsidRPr="00D00AB6">
        <w:rPr>
          <w:rFonts w:ascii="Times New Roman" w:hAnsi="Times New Roman"/>
          <w:sz w:val="24"/>
          <w:szCs w:val="24"/>
        </w:rPr>
        <w:t xml:space="preserve"> и нанодимензионим системима" под руководством др Братислава Мариновића. У оквиру овог пројекта а</w:t>
      </w:r>
      <w:r w:rsidR="00A36CF9">
        <w:rPr>
          <w:rFonts w:ascii="Times New Roman" w:hAnsi="Times New Roman"/>
          <w:sz w:val="24"/>
          <w:szCs w:val="24"/>
        </w:rPr>
        <w:t xml:space="preserve">нгажована је да на теми број 2 </w:t>
      </w:r>
      <w:r w:rsidR="00A36CF9" w:rsidRPr="00D00AB6">
        <w:rPr>
          <w:rFonts w:ascii="Times New Roman" w:hAnsi="Times New Roman"/>
          <w:sz w:val="24"/>
          <w:szCs w:val="24"/>
        </w:rPr>
        <w:t xml:space="preserve">руководи пројектним задатком 2.2. </w:t>
      </w:r>
      <w:r w:rsidR="00A36CF9" w:rsidRPr="002B7B2E">
        <w:rPr>
          <w:rFonts w:ascii="Times New Roman" w:hAnsi="Times New Roman"/>
          <w:i/>
          <w:sz w:val="24"/>
          <w:szCs w:val="24"/>
        </w:rPr>
        <w:t>Емисиона и апсорпциона спектроскопија нанопрашкова</w:t>
      </w:r>
      <w:r w:rsidR="00A36CF9" w:rsidRPr="00D00AB6">
        <w:rPr>
          <w:rFonts w:ascii="Times New Roman" w:hAnsi="Times New Roman"/>
          <w:sz w:val="24"/>
          <w:szCs w:val="24"/>
        </w:rPr>
        <w:t xml:space="preserve">, и </w:t>
      </w:r>
      <w:r w:rsidR="00A36CF9">
        <w:rPr>
          <w:rFonts w:ascii="Times New Roman" w:hAnsi="Times New Roman"/>
          <w:sz w:val="24"/>
          <w:szCs w:val="24"/>
        </w:rPr>
        <w:t xml:space="preserve">да </w:t>
      </w:r>
      <w:r w:rsidR="00A36CF9" w:rsidRPr="00D00AB6">
        <w:rPr>
          <w:rFonts w:ascii="Times New Roman" w:hAnsi="Times New Roman"/>
          <w:sz w:val="24"/>
          <w:szCs w:val="24"/>
        </w:rPr>
        <w:t xml:space="preserve">на теми број 3. </w:t>
      </w:r>
      <w:proofErr w:type="gramStart"/>
      <w:r w:rsidR="00A36CF9" w:rsidRPr="00D00AB6">
        <w:rPr>
          <w:rFonts w:ascii="Times New Roman" w:hAnsi="Times New Roman"/>
          <w:sz w:val="24"/>
          <w:szCs w:val="24"/>
        </w:rPr>
        <w:t>руководи</w:t>
      </w:r>
      <w:proofErr w:type="gramEnd"/>
      <w:r w:rsidR="00A36CF9" w:rsidRPr="00D00AB6">
        <w:rPr>
          <w:rFonts w:ascii="Times New Roman" w:hAnsi="Times New Roman"/>
          <w:sz w:val="24"/>
          <w:szCs w:val="24"/>
        </w:rPr>
        <w:t xml:space="preserve"> пројектним задатком 3.1.</w:t>
      </w:r>
      <w:r w:rsidR="00A36CF9" w:rsidRPr="002B7B2E">
        <w:rPr>
          <w:rFonts w:ascii="Times New Roman" w:hAnsi="Times New Roman"/>
          <w:i/>
          <w:sz w:val="24"/>
          <w:szCs w:val="24"/>
        </w:rPr>
        <w:t xml:space="preserve"> Интеракција ласерског зрачења са (био</w:t>
      </w:r>
      <w:proofErr w:type="gramStart"/>
      <w:r w:rsidR="00A36CF9" w:rsidRPr="002B7B2E">
        <w:rPr>
          <w:rFonts w:ascii="Times New Roman" w:hAnsi="Times New Roman"/>
          <w:i/>
          <w:sz w:val="24"/>
          <w:szCs w:val="24"/>
        </w:rPr>
        <w:t>)молекулима</w:t>
      </w:r>
      <w:proofErr w:type="gramEnd"/>
      <w:r w:rsidR="00A36CF9" w:rsidRPr="00D00AB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36CF9" w:rsidRPr="00D00AB6">
        <w:rPr>
          <w:rFonts w:ascii="Times New Roman" w:hAnsi="Times New Roman"/>
          <w:sz w:val="24"/>
          <w:szCs w:val="24"/>
        </w:rPr>
        <w:t>Учествује на мерењима и води експерименте (задатак 2.2) временски и просторно разложене ласерски индуковане спектроскопије и ласерски индуковане спектроскопије пробоја.</w:t>
      </w:r>
      <w:proofErr w:type="gramEnd"/>
    </w:p>
    <w:p w:rsidR="00A36CF9" w:rsidRDefault="00D14F00" w:rsidP="00D14F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A36CF9" w:rsidRPr="00D00AB6">
        <w:rPr>
          <w:rFonts w:ascii="Times New Roman" w:hAnsi="Times New Roman"/>
          <w:sz w:val="24"/>
          <w:szCs w:val="24"/>
        </w:rPr>
        <w:t xml:space="preserve">Била је руководилац билатералног пројекта са Словенијом (ЕБП. 451-03-3095/2014-09/30) "Безконтактно праћење ласерски индукованог пробојаи ласерски индуковане </w:t>
      </w:r>
      <w:r w:rsidR="00A36CF9" w:rsidRPr="00223F9B">
        <w:rPr>
          <w:rFonts w:ascii="Times New Roman" w:hAnsi="Times New Roman"/>
          <w:sz w:val="24"/>
          <w:szCs w:val="24"/>
        </w:rPr>
        <w:t>флуоресценције у различитим материјалима" за период (2014 - 2015) године.</w:t>
      </w:r>
      <w:proofErr w:type="gramEnd"/>
      <w:r w:rsidR="00A36C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36CF9">
        <w:rPr>
          <w:rFonts w:ascii="Times New Roman" w:hAnsi="Times New Roman"/>
          <w:sz w:val="24"/>
          <w:szCs w:val="24"/>
        </w:rPr>
        <w:t xml:space="preserve">Непосредно из ове сарадње проистекла су два рада у међународним часописима на којима је </w:t>
      </w:r>
      <w:r w:rsidR="00A36CF9" w:rsidRPr="000F790E">
        <w:rPr>
          <w:rFonts w:ascii="Times New Roman" w:eastAsia="CIDFont+F2" w:hAnsi="Times New Roman"/>
          <w:sz w:val="24"/>
          <w:szCs w:val="24"/>
        </w:rPr>
        <w:t>др</w:t>
      </w:r>
      <w:r w:rsidR="00A36CF9">
        <w:rPr>
          <w:rFonts w:eastAsia="CIDFont+F2"/>
          <w:szCs w:val="24"/>
        </w:rPr>
        <w:t> </w:t>
      </w:r>
      <w:r w:rsidR="00A36CF9" w:rsidRPr="000F790E">
        <w:rPr>
          <w:rFonts w:ascii="Times New Roman" w:eastAsia="CIDFont+F2" w:hAnsi="Times New Roman"/>
          <w:sz w:val="24"/>
          <w:szCs w:val="24"/>
        </w:rPr>
        <w:t>Маја Рабасовић</w:t>
      </w:r>
      <w:r w:rsidR="00A36CF9">
        <w:rPr>
          <w:rFonts w:ascii="Times New Roman" w:hAnsi="Times New Roman"/>
          <w:sz w:val="24"/>
          <w:szCs w:val="24"/>
        </w:rPr>
        <w:t xml:space="preserve"> први аутор.</w:t>
      </w:r>
      <w:proofErr w:type="gramEnd"/>
    </w:p>
    <w:p w:rsidR="00A36CF9" w:rsidRPr="00FF1B7B" w:rsidRDefault="00D14F00" w:rsidP="00D14F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ab/>
      </w:r>
      <w:r w:rsidR="00A36CF9" w:rsidRPr="00FF1B7B">
        <w:rPr>
          <w:rFonts w:ascii="Times New Roman" w:eastAsia="CIDFont+F2" w:hAnsi="Times New Roman" w:cs="Times New Roman"/>
          <w:sz w:val="24"/>
          <w:szCs w:val="24"/>
        </w:rPr>
        <w:t xml:space="preserve">Др Маја Рабасовић има развијену међународну сарадњу, у новије време првенствено са истраживачима из Словеније: професорима Јанезом Можином и Младеном Франком. Сарадња је достигла врхунац постављањем заједничког експеримента у Београду са доцентом Петером Грегорчичем из групе професора </w:t>
      </w:r>
      <w:r w:rsidR="00A36CF9" w:rsidRPr="00FF1B7B">
        <w:rPr>
          <w:rFonts w:ascii="Times New Roman" w:eastAsia="CIDFont+F2" w:hAnsi="Times New Roman" w:cs="Times New Roman"/>
          <w:sz w:val="24"/>
          <w:szCs w:val="24"/>
        </w:rPr>
        <w:lastRenderedPageBreak/>
        <w:t>Можине. Резултати и анализа мерења на овом експерименту објављена су на једној међународној конференцији (</w:t>
      </w:r>
      <w:r w:rsidR="00A36CF9" w:rsidRPr="00FF1B7B">
        <w:rPr>
          <w:rFonts w:ascii="Times New Roman" w:hAnsi="Times New Roman" w:cs="Times New Roman"/>
          <w:color w:val="000000"/>
          <w:sz w:val="24"/>
          <w:szCs w:val="24"/>
        </w:rPr>
        <w:t>The 13</w:t>
      </w:r>
      <w:r w:rsidR="00A36CF9" w:rsidRPr="00FF1B7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A36CF9" w:rsidRPr="00FF1B7B">
        <w:rPr>
          <w:rFonts w:ascii="Times New Roman" w:hAnsi="Times New Roman" w:cs="Times New Roman"/>
          <w:color w:val="000000"/>
          <w:sz w:val="24"/>
          <w:szCs w:val="24"/>
        </w:rPr>
        <w:t> International Conference on Laser Ablation (COLA 2015), Australia) и раду у међународном часопису  (</w:t>
      </w:r>
      <w:r w:rsidR="00A36CF9" w:rsidRPr="00FF1B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Appl. Phys. A:</w:t>
      </w:r>
      <w:r w:rsidR="00A36CF9" w:rsidRPr="00FF1B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36CF9" w:rsidRPr="00FF1B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Materials Science &amp; Processing</w:t>
      </w:r>
      <w:r w:rsidR="00A36CF9" w:rsidRPr="00FF1B7B">
        <w:rPr>
          <w:rFonts w:ascii="Times New Roman" w:hAnsi="Times New Roman" w:cs="Times New Roman"/>
          <w:color w:val="000000"/>
          <w:sz w:val="24"/>
          <w:szCs w:val="24"/>
        </w:rPr>
        <w:t>, 2016).</w:t>
      </w:r>
    </w:p>
    <w:p w:rsidR="00A36CF9" w:rsidRPr="00FF1B7B" w:rsidRDefault="00A36CF9" w:rsidP="00D14F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6CF9" w:rsidRPr="00331683" w:rsidRDefault="00FF1B7B" w:rsidP="00D14F00">
      <w:p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CF9" w:rsidRPr="00331683">
        <w:rPr>
          <w:rFonts w:ascii="Times New Roman" w:hAnsi="Times New Roman" w:cs="Times New Roman"/>
          <w:b/>
          <w:sz w:val="28"/>
          <w:szCs w:val="28"/>
        </w:rPr>
        <w:t>2. Ангажованост у формирању научних кадрова</w:t>
      </w:r>
    </w:p>
    <w:p w:rsidR="00D14F00" w:rsidRPr="00D14F00" w:rsidRDefault="00D14F00" w:rsidP="00D14F00">
      <w:p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  <w:sz w:val="24"/>
          <w:szCs w:val="24"/>
        </w:rPr>
      </w:pPr>
    </w:p>
    <w:p w:rsidR="00A36CF9" w:rsidRPr="00D14F00" w:rsidRDefault="00D14F00" w:rsidP="00D14F00">
      <w:p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D14F00">
        <w:rPr>
          <w:rFonts w:ascii="Times New Roman" w:eastAsia="CIDFont+F2" w:hAnsi="Times New Roman" w:cs="Times New Roman"/>
          <w:sz w:val="24"/>
          <w:szCs w:val="24"/>
        </w:rPr>
        <w:tab/>
      </w:r>
      <w:proofErr w:type="gramStart"/>
      <w:r w:rsidR="00A36CF9" w:rsidRPr="00D14F00">
        <w:rPr>
          <w:rFonts w:ascii="Times New Roman" w:eastAsia="CIDFont+F2" w:hAnsi="Times New Roman" w:cs="Times New Roman"/>
          <w:sz w:val="24"/>
          <w:szCs w:val="24"/>
        </w:rPr>
        <w:t>Кандидат др Маја Рабасовић је сарађивала и значајно помoгла (кроз обраду и анализу резултата) Ани Влашић, студенту докторских студија из Лабораторије за физику материјала под екстремним условима (Институт за физику Београд).</w:t>
      </w:r>
      <w:proofErr w:type="gramEnd"/>
      <w:r w:rsidR="00A36CF9" w:rsidRPr="00D14F00">
        <w:rPr>
          <w:rFonts w:ascii="Times New Roman" w:eastAsia="CIDFont+F2" w:hAnsi="Times New Roman" w:cs="Times New Roman"/>
          <w:sz w:val="24"/>
          <w:szCs w:val="24"/>
        </w:rPr>
        <w:t xml:space="preserve"> Наиме, рад, који је првобитно послат на разматрање у часопис из области нових материјала и тамо у облику како је написан одбијен:</w:t>
      </w:r>
    </w:p>
    <w:p w:rsidR="00A36CF9" w:rsidRPr="00D14F00" w:rsidRDefault="00A36CF9" w:rsidP="00D14F00">
      <w:pPr>
        <w:pStyle w:val="NoSpacing"/>
        <w:tabs>
          <w:tab w:val="left" w:pos="798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4F00">
        <w:rPr>
          <w:rFonts w:ascii="Times New Roman" w:hAnsi="Times New Roman"/>
          <w:sz w:val="24"/>
          <w:szCs w:val="24"/>
        </w:rPr>
        <w:tab/>
      </w:r>
    </w:p>
    <w:p w:rsidR="00A36CF9" w:rsidRPr="00D14F00" w:rsidRDefault="00A36CF9" w:rsidP="00D14F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F00">
        <w:rPr>
          <w:rFonts w:ascii="Times New Roman" w:hAnsi="Times New Roman" w:cs="Times New Roman"/>
          <w:color w:val="000000"/>
          <w:sz w:val="24"/>
          <w:szCs w:val="24"/>
        </w:rPr>
        <w:t>A. Vlasić, D. Šević, M.S. Rabasović, J. Križan, S. Savić-Šević, M.D. Rabasović, M. Mitrić, B.P. Marinković, M.G. Nikolić,</w:t>
      </w:r>
    </w:p>
    <w:p w:rsidR="00A36CF9" w:rsidRPr="00D14F00" w:rsidRDefault="00A36CF9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F00">
        <w:rPr>
          <w:rFonts w:ascii="Times New Roman" w:hAnsi="Times New Roman" w:cs="Times New Roman"/>
          <w:color w:val="000000"/>
          <w:sz w:val="24"/>
          <w:szCs w:val="24"/>
        </w:rPr>
        <w:t>“Effects of temperature and pressure on luminescent properties of Sr</w:t>
      </w:r>
      <w:r w:rsidRPr="00D14F0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14F00">
        <w:rPr>
          <w:rFonts w:ascii="Times New Roman" w:hAnsi="Times New Roman" w:cs="Times New Roman"/>
          <w:color w:val="000000"/>
          <w:sz w:val="24"/>
          <w:szCs w:val="24"/>
        </w:rPr>
        <w:t>CeO</w:t>
      </w:r>
      <w:r w:rsidRPr="00D14F0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D14F00">
        <w:rPr>
          <w:rFonts w:ascii="Times New Roman" w:hAnsi="Times New Roman" w:cs="Times New Roman"/>
          <w:color w:val="000000"/>
          <w:sz w:val="24"/>
          <w:szCs w:val="24"/>
        </w:rPr>
        <w:t>:Eu</w:t>
      </w:r>
      <w:r w:rsidRPr="00D14F0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3+</w:t>
      </w:r>
      <w:r w:rsidRPr="00D14F00">
        <w:rPr>
          <w:rFonts w:ascii="Times New Roman" w:hAnsi="Times New Roman" w:cs="Times New Roman"/>
          <w:color w:val="000000"/>
          <w:sz w:val="24"/>
          <w:szCs w:val="24"/>
        </w:rPr>
        <w:t xml:space="preserve"> nanophosphor”, </w:t>
      </w:r>
      <w:r w:rsidRPr="00D14F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Luminescence</w:t>
      </w:r>
      <w:r w:rsidRPr="00D14F00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D14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199</w:t>
      </w:r>
      <w:r w:rsidRPr="00D14F00">
        <w:rPr>
          <w:rFonts w:ascii="Times New Roman" w:hAnsi="Times New Roman" w:cs="Times New Roman"/>
          <w:color w:val="000000"/>
          <w:sz w:val="24"/>
          <w:szCs w:val="24"/>
        </w:rPr>
        <w:t>, 285-292 (2018)</w:t>
      </w:r>
    </w:p>
    <w:p w:rsidR="00A36CF9" w:rsidRPr="00D14F00" w:rsidRDefault="00A36CF9" w:rsidP="00D14F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36CF9" w:rsidRPr="00D14F00" w:rsidRDefault="00A36CF9" w:rsidP="00D14F00">
      <w:pPr>
        <w:pStyle w:val="NoSpacing"/>
        <w:spacing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proofErr w:type="gramStart"/>
      <w:r w:rsidRPr="00D14F00">
        <w:rPr>
          <w:rFonts w:ascii="Times New Roman" w:hAnsi="Times New Roman"/>
          <w:sz w:val="24"/>
          <w:szCs w:val="24"/>
        </w:rPr>
        <w:t>прихваћен</w:t>
      </w:r>
      <w:proofErr w:type="gramEnd"/>
      <w:r w:rsidRPr="00D14F00">
        <w:rPr>
          <w:rFonts w:ascii="Times New Roman" w:hAnsi="Times New Roman"/>
          <w:sz w:val="24"/>
          <w:szCs w:val="24"/>
        </w:rPr>
        <w:t xml:space="preserve"> је за публиковање после две ревизије у часопису из области оптике,  </w:t>
      </w:r>
      <w:r w:rsidRPr="00D14F0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Journal of Luminescence.</w:t>
      </w:r>
      <w:r w:rsidRPr="00D14F00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 w:rsidRPr="00D14F00">
        <w:rPr>
          <w:rFonts w:ascii="Times New Roman" w:eastAsia="Times New Roman" w:hAnsi="Times New Roman"/>
          <w:iCs/>
          <w:color w:val="000000"/>
          <w:sz w:val="24"/>
          <w:szCs w:val="24"/>
        </w:rPr>
        <w:t>Главни део поправки овог рада односио се на физичку феноменологију понашања атома еуропијума под различитим условима које је др Маја Рабасовић у потпуности детаљно анализирала и објаснила за потребе ревизија овог рада.</w:t>
      </w:r>
      <w:proofErr w:type="gramEnd"/>
    </w:p>
    <w:p w:rsidR="00A36CF9" w:rsidRPr="00D14F00" w:rsidRDefault="00A36CF9" w:rsidP="00D14F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36CF9" w:rsidRPr="00D14F00" w:rsidRDefault="00D14F00" w:rsidP="00D14F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A36CF9" w:rsidRPr="00D14F00">
        <w:rPr>
          <w:rFonts w:ascii="Times New Roman" w:hAnsi="Times New Roman"/>
          <w:sz w:val="24"/>
          <w:szCs w:val="24"/>
        </w:rPr>
        <w:t>Поред овога, треба споменути и многобројна предавања о експерименту временски разложене ласерске спектроскопије које је кандидаткиња одржала многобројним посетама младих и талентованих физичара Лабораторији за атомске сударне процесе.</w:t>
      </w:r>
      <w:proofErr w:type="gramEnd"/>
    </w:p>
    <w:p w:rsidR="00A36CF9" w:rsidRPr="00D14F00" w:rsidRDefault="00D14F00" w:rsidP="00D14F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A36CF9" w:rsidRPr="00D14F00">
        <w:rPr>
          <w:rFonts w:ascii="Times New Roman" w:hAnsi="Times New Roman"/>
          <w:sz w:val="24"/>
          <w:szCs w:val="24"/>
        </w:rPr>
        <w:t>Такође, била је члан комисије за такмичења из физике ученика средњих школа неколико година.</w:t>
      </w:r>
      <w:proofErr w:type="gramEnd"/>
    </w:p>
    <w:p w:rsidR="00A36CF9" w:rsidRPr="00D14F00" w:rsidRDefault="00A36CF9" w:rsidP="00D14F00">
      <w:pPr>
        <w:pStyle w:val="NoSpacing"/>
        <w:spacing w:line="276" w:lineRule="auto"/>
        <w:rPr>
          <w:sz w:val="24"/>
          <w:szCs w:val="24"/>
        </w:rPr>
      </w:pPr>
    </w:p>
    <w:p w:rsidR="004861FC" w:rsidRPr="00331683" w:rsidRDefault="00FF1B7B" w:rsidP="00D14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683">
        <w:rPr>
          <w:rFonts w:ascii="Times New Roman" w:hAnsi="Times New Roman" w:cs="Times New Roman"/>
          <w:b/>
          <w:sz w:val="28"/>
          <w:szCs w:val="28"/>
        </w:rPr>
        <w:t>3</w:t>
      </w:r>
      <w:r w:rsidR="00B7224C" w:rsidRPr="003316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61FC" w:rsidRPr="00331683">
        <w:rPr>
          <w:rFonts w:ascii="Times New Roman" w:hAnsi="Times New Roman" w:cs="Times New Roman"/>
          <w:b/>
          <w:sz w:val="28"/>
          <w:szCs w:val="28"/>
        </w:rPr>
        <w:t>Нормирање броја коауторских радова</w:t>
      </w:r>
      <w:r w:rsidR="004861FC" w:rsidRPr="00331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F00" w:rsidRDefault="00D14F00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734D4F" w:rsidRPr="004C1470" w:rsidRDefault="00D14F00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734D4F" w:rsidRPr="00A571F8">
        <w:rPr>
          <w:rFonts w:ascii="Times New Roman" w:hAnsi="Times New Roman"/>
          <w:sz w:val="24"/>
          <w:szCs w:val="24"/>
        </w:rPr>
        <w:t>Од избора</w:t>
      </w:r>
      <w:r w:rsidR="00734D4F">
        <w:rPr>
          <w:rFonts w:ascii="Times New Roman" w:hAnsi="Times New Roman"/>
          <w:sz w:val="24"/>
          <w:szCs w:val="24"/>
        </w:rPr>
        <w:t xml:space="preserve"> претходно звање кандидаткиња има 16 публикованих радова, од којих је на 7 радова више од 7 аутора.</w:t>
      </w:r>
      <w:proofErr w:type="gramEnd"/>
      <w:r w:rsidR="00734D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34D4F">
        <w:rPr>
          <w:rFonts w:ascii="Times New Roman" w:hAnsi="Times New Roman"/>
          <w:sz w:val="24"/>
          <w:szCs w:val="24"/>
        </w:rPr>
        <w:t>Бодови за ове радове су нормирани по формули датој у правилнику, и нормирани број М поена је приказан у табели у прегледу квантитативних резултата.</w:t>
      </w:r>
      <w:proofErr w:type="gramEnd"/>
      <w:r w:rsidR="00734D4F">
        <w:rPr>
          <w:rFonts w:ascii="Times New Roman" w:hAnsi="Times New Roman"/>
          <w:sz w:val="24"/>
          <w:szCs w:val="24"/>
        </w:rPr>
        <w:t xml:space="preserve"> Нормирањем се укупан број бодова М20 радова смањио са  85 на 70.68 поена, што не мења на битан начин процену резултата кандидаткиње. </w:t>
      </w:r>
    </w:p>
    <w:p w:rsidR="00734D4F" w:rsidRDefault="00734D4F" w:rsidP="00D14F00">
      <w:pPr>
        <w:pStyle w:val="NoSpacing"/>
        <w:spacing w:line="276" w:lineRule="auto"/>
      </w:pPr>
    </w:p>
    <w:p w:rsidR="00D039BF" w:rsidRPr="00331683" w:rsidRDefault="00D039BF" w:rsidP="00D14F00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331683">
        <w:rPr>
          <w:rFonts w:ascii="Times New Roman" w:hAnsi="Times New Roman" w:cs="Times New Roman"/>
          <w:b/>
          <w:sz w:val="28"/>
          <w:szCs w:val="28"/>
        </w:rPr>
        <w:t>4. Руковођење пројектима, потпројектима и пројектним задацима</w:t>
      </w:r>
    </w:p>
    <w:p w:rsidR="008B36B8" w:rsidRPr="00D039BF" w:rsidRDefault="008B36B8" w:rsidP="00D14F00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D039BF" w:rsidRPr="00331683" w:rsidRDefault="00D039BF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B7B">
        <w:rPr>
          <w:rFonts w:ascii="Times New Roman" w:hAnsi="Times New Roman" w:cs="Times New Roman"/>
          <w:b/>
          <w:sz w:val="26"/>
          <w:szCs w:val="26"/>
        </w:rPr>
        <w:tab/>
      </w:r>
      <w:r w:rsidRPr="00331683">
        <w:rPr>
          <w:rFonts w:ascii="Times New Roman" w:hAnsi="Times New Roman" w:cs="Times New Roman"/>
          <w:sz w:val="24"/>
          <w:szCs w:val="24"/>
        </w:rPr>
        <w:t xml:space="preserve">Др Маја Рабасовић је руководила билатералним пројектом сарадње Републике Србије и Републике Словеније под називом: "Безконтактно праћење ласерски индукованог пробоја и ласерски индуковане флуоресценције у различитим </w:t>
      </w:r>
      <w:r w:rsidRPr="00331683">
        <w:rPr>
          <w:rFonts w:ascii="Times New Roman" w:hAnsi="Times New Roman" w:cs="Times New Roman"/>
          <w:sz w:val="24"/>
          <w:szCs w:val="24"/>
        </w:rPr>
        <w:lastRenderedPageBreak/>
        <w:t>материјалима" у периоду (2014-2015). (У прилогу је списак одобрених пројеката и извештај о нашем билатералном пројекту)</w:t>
      </w:r>
    </w:p>
    <w:p w:rsidR="00D039BF" w:rsidRPr="00FF1B7B" w:rsidRDefault="00D039BF" w:rsidP="00D14F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31683">
        <w:rPr>
          <w:rFonts w:ascii="Times New Roman" w:hAnsi="Times New Roman"/>
          <w:sz w:val="24"/>
          <w:szCs w:val="24"/>
        </w:rPr>
        <w:tab/>
        <w:t>У оквиру националног пројекта ОИ 171020 "Физика судара и фотопроцеса у атомским, (био) молекуларним и нанодимензионим системима</w:t>
      </w:r>
      <w:proofErr w:type="gramStart"/>
      <w:r w:rsidRPr="00331683">
        <w:rPr>
          <w:rFonts w:ascii="Times New Roman" w:hAnsi="Times New Roman"/>
          <w:sz w:val="24"/>
          <w:szCs w:val="24"/>
        </w:rPr>
        <w:t>" ,</w:t>
      </w:r>
      <w:proofErr w:type="gramEnd"/>
      <w:r w:rsidRPr="00331683">
        <w:rPr>
          <w:rFonts w:ascii="Times New Roman" w:hAnsi="Times New Roman"/>
          <w:sz w:val="24"/>
          <w:szCs w:val="24"/>
        </w:rPr>
        <w:t xml:space="preserve"> др Маја Рабасовић је руководилац пројектног задатка на теми бр. 2: задатак 2.2. </w:t>
      </w:r>
      <w:proofErr w:type="gramStart"/>
      <w:r w:rsidRPr="00331683">
        <w:rPr>
          <w:rFonts w:ascii="Times New Roman" w:hAnsi="Times New Roman"/>
          <w:sz w:val="24"/>
          <w:szCs w:val="24"/>
        </w:rPr>
        <w:t>Емисиона и апсорпциона спектр</w:t>
      </w:r>
      <w:r w:rsidRPr="00FF1B7B">
        <w:rPr>
          <w:rFonts w:ascii="Times New Roman" w:hAnsi="Times New Roman"/>
          <w:sz w:val="24"/>
          <w:szCs w:val="24"/>
        </w:rPr>
        <w:t>оскопија нанопрашкова.</w:t>
      </w:r>
      <w:proofErr w:type="gramEnd"/>
      <w:r w:rsidRPr="00FF1B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B7B">
        <w:rPr>
          <w:rFonts w:ascii="Times New Roman" w:hAnsi="Times New Roman"/>
          <w:sz w:val="24"/>
          <w:szCs w:val="24"/>
        </w:rPr>
        <w:t>На теми број 3 истог пројекта руководи пројектним задатком 3.3.</w:t>
      </w:r>
      <w:proofErr w:type="gramEnd"/>
      <w:r w:rsidRPr="00FF1B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B7B">
        <w:rPr>
          <w:rFonts w:ascii="Times New Roman" w:hAnsi="Times New Roman"/>
          <w:sz w:val="24"/>
          <w:szCs w:val="24"/>
        </w:rPr>
        <w:t>Интеракција ласерског зрачења са (био) молекулима.</w:t>
      </w:r>
      <w:proofErr w:type="gramEnd"/>
      <w:r w:rsidRPr="00FF1B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B7B">
        <w:rPr>
          <w:rFonts w:ascii="Times New Roman" w:hAnsi="Times New Roman"/>
          <w:sz w:val="24"/>
          <w:szCs w:val="24"/>
        </w:rPr>
        <w:t>(У прилогу је годишњи извештај о раду на пројекту 171020 у 2017. години као доказ).</w:t>
      </w:r>
      <w:proofErr w:type="gramEnd"/>
    </w:p>
    <w:p w:rsidR="00D039BF" w:rsidRDefault="00D039BF" w:rsidP="00D14F00">
      <w:pPr>
        <w:pStyle w:val="NoSpacing"/>
        <w:spacing w:line="276" w:lineRule="auto"/>
      </w:pPr>
    </w:p>
    <w:p w:rsidR="00D039BF" w:rsidRPr="00331683" w:rsidRDefault="00D039BF" w:rsidP="00D14F00">
      <w:pPr>
        <w:pStyle w:val="NoSpacing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31683">
        <w:rPr>
          <w:rFonts w:ascii="Times New Roman" w:hAnsi="Times New Roman"/>
          <w:b/>
          <w:sz w:val="28"/>
          <w:szCs w:val="28"/>
        </w:rPr>
        <w:t>5. Активност у научним и научно-стручним друштвима</w:t>
      </w:r>
    </w:p>
    <w:p w:rsidR="00965B36" w:rsidRPr="00D039BF" w:rsidRDefault="00965B36" w:rsidP="00D14F0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39BF" w:rsidRPr="008B36B8" w:rsidRDefault="00D039BF" w:rsidP="00D14F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6B8">
        <w:rPr>
          <w:rFonts w:ascii="Times New Roman" w:hAnsi="Times New Roman" w:cs="Times New Roman"/>
          <w:sz w:val="24"/>
          <w:szCs w:val="24"/>
        </w:rPr>
        <w:t xml:space="preserve">Др Маја Рабасовић је и рецезент у неколико реномираних часописа: </w:t>
      </w:r>
      <w:r w:rsidRPr="008B36B8">
        <w:rPr>
          <w:rFonts w:ascii="Times New Roman" w:hAnsi="Times New Roman" w:cs="Times New Roman"/>
          <w:sz w:val="24"/>
          <w:szCs w:val="24"/>
          <w:lang w:val="en-GB"/>
        </w:rPr>
        <w:t xml:space="preserve">Materials Science and Engineering B, Journal of the American Ceramic Society, Journal of Biological and Chemical Luminescence, Journal of Advanced Ceramics. </w:t>
      </w:r>
      <w:proofErr w:type="gramStart"/>
      <w:r w:rsidRPr="008B36B8">
        <w:rPr>
          <w:rFonts w:ascii="Times New Roman" w:hAnsi="Times New Roman" w:cs="Times New Roman"/>
          <w:sz w:val="24"/>
          <w:szCs w:val="24"/>
        </w:rPr>
        <w:t>(Доказ у прилогу).</w:t>
      </w:r>
      <w:proofErr w:type="gramEnd"/>
      <w:r w:rsidRPr="008B3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9BF" w:rsidRDefault="00D039BF" w:rsidP="00D14F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6B8">
        <w:rPr>
          <w:rFonts w:ascii="Times New Roman" w:hAnsi="Times New Roman" w:cs="Times New Roman"/>
          <w:sz w:val="24"/>
          <w:szCs w:val="24"/>
        </w:rPr>
        <w:t>Члан је Оптичког друштва физичара од 2013.</w:t>
      </w:r>
      <w:proofErr w:type="gramEnd"/>
      <w:r w:rsidRPr="008B36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36B8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8B36B8">
        <w:rPr>
          <w:rFonts w:ascii="Times New Roman" w:hAnsi="Times New Roman" w:cs="Times New Roman"/>
          <w:sz w:val="24"/>
          <w:szCs w:val="24"/>
        </w:rPr>
        <w:t>.</w:t>
      </w:r>
    </w:p>
    <w:p w:rsidR="008B36B8" w:rsidRPr="008B36B8" w:rsidRDefault="008B36B8" w:rsidP="00D14F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9BF" w:rsidRPr="00331683" w:rsidRDefault="00D039BF" w:rsidP="00D14F00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331683">
        <w:rPr>
          <w:rFonts w:ascii="Times New Roman" w:hAnsi="Times New Roman"/>
          <w:b/>
          <w:sz w:val="28"/>
          <w:szCs w:val="28"/>
        </w:rPr>
        <w:t>6. Утицајност научних резултата</w:t>
      </w:r>
    </w:p>
    <w:p w:rsidR="00D039BF" w:rsidRDefault="00D039BF" w:rsidP="00D14F00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039BF" w:rsidRPr="00D77F2A" w:rsidRDefault="00D039BF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D77F2A">
        <w:rPr>
          <w:rFonts w:ascii="Times New Roman" w:hAnsi="Times New Roman"/>
          <w:sz w:val="24"/>
          <w:szCs w:val="24"/>
        </w:rPr>
        <w:t>Утицајност научних радова др Рабасовић је детаљно приказана</w:t>
      </w:r>
      <w:r>
        <w:rPr>
          <w:rFonts w:ascii="Times New Roman" w:hAnsi="Times New Roman"/>
          <w:sz w:val="24"/>
          <w:szCs w:val="24"/>
        </w:rPr>
        <w:t xml:space="preserve"> у одељку IV.1.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овог</w:t>
      </w:r>
      <w:proofErr w:type="gramEnd"/>
      <w:r>
        <w:rPr>
          <w:rFonts w:ascii="Times New Roman" w:hAnsi="Times New Roman"/>
          <w:sz w:val="24"/>
          <w:szCs w:val="24"/>
        </w:rPr>
        <w:t xml:space="preserve"> документа. (У прилогу је списак радова и цитата)</w:t>
      </w:r>
    </w:p>
    <w:p w:rsidR="00D039BF" w:rsidRDefault="00D039BF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8C8" w:rsidRPr="00331683" w:rsidRDefault="00E958C8" w:rsidP="00D14F00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331683">
        <w:rPr>
          <w:rFonts w:ascii="Times New Roman" w:hAnsi="Times New Roman"/>
          <w:b/>
          <w:sz w:val="28"/>
          <w:szCs w:val="28"/>
        </w:rPr>
        <w:t>7. Уводна предавања на конференцијама и друга предавања</w:t>
      </w:r>
    </w:p>
    <w:p w:rsidR="00E958C8" w:rsidRPr="00E958C8" w:rsidRDefault="00E958C8" w:rsidP="00D14F00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54B85" w:rsidRDefault="00E958C8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B85">
        <w:rPr>
          <w:rFonts w:ascii="Times New Roman" w:hAnsi="Times New Roman" w:cs="Times New Roman"/>
          <w:sz w:val="24"/>
          <w:szCs w:val="24"/>
        </w:rPr>
        <w:tab/>
      </w:r>
      <w:r w:rsidR="00654B85" w:rsidRPr="00EF3244">
        <w:rPr>
          <w:rFonts w:ascii="Times New Roman" w:hAnsi="Times New Roman" w:cs="Times New Roman"/>
          <w:sz w:val="24"/>
          <w:szCs w:val="24"/>
        </w:rPr>
        <w:tab/>
        <w:t xml:space="preserve">Након претходног избора у звање, др Маја Рабасовић је одржала два предавања по позиву на међународним скуповима </w:t>
      </w:r>
      <w:r w:rsidR="00654B85" w:rsidRPr="00EF3244">
        <w:rPr>
          <w:rFonts w:ascii="Times New Roman" w:hAnsi="Times New Roman" w:cs="Times New Roman"/>
          <w:sz w:val="24"/>
          <w:szCs w:val="24"/>
          <w:lang w:val="en-GB"/>
        </w:rPr>
        <w:t>SPIG</w:t>
      </w:r>
      <w:r w:rsidR="00654B85" w:rsidRPr="00EF3244">
        <w:rPr>
          <w:rFonts w:ascii="Times New Roman" w:hAnsi="Times New Roman" w:cs="Times New Roman"/>
          <w:sz w:val="24"/>
          <w:szCs w:val="24"/>
        </w:rPr>
        <w:t xml:space="preserve"> 2014</w:t>
      </w:r>
      <w:r w:rsidR="00654B85" w:rsidRPr="00EF32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54B85" w:rsidRPr="00EF3244">
        <w:rPr>
          <w:rFonts w:ascii="Times New Roman" w:hAnsi="Times New Roman" w:cs="Times New Roman"/>
          <w:sz w:val="24"/>
          <w:szCs w:val="24"/>
        </w:rPr>
        <w:t xml:space="preserve">и Photonica 2017, и једно на скупу  националног значаја (rад објављен након одлуке научног већа за избор у претходно звање), </w:t>
      </w:r>
      <w:r w:rsidR="00654B85" w:rsidRPr="00EF3244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654B85" w:rsidRPr="00EF324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rd</w:t>
      </w:r>
      <w:r w:rsidR="00654B85" w:rsidRPr="00EF3244">
        <w:rPr>
          <w:rFonts w:ascii="Times New Roman" w:hAnsi="Times New Roman" w:cs="Times New Roman"/>
          <w:i/>
          <w:iCs/>
          <w:sz w:val="24"/>
          <w:szCs w:val="24"/>
        </w:rPr>
        <w:t> National Conference on Electronic, Atomic, Molecular and Photonic Physics </w:t>
      </w:r>
      <w:r w:rsidR="00654B85" w:rsidRPr="00EF3244">
        <w:rPr>
          <w:rFonts w:ascii="Times New Roman" w:hAnsi="Times New Roman" w:cs="Times New Roman"/>
          <w:sz w:val="24"/>
          <w:szCs w:val="24"/>
        </w:rPr>
        <w:t>(CEAMPP2013).</w:t>
      </w:r>
    </w:p>
    <w:p w:rsidR="00654B85" w:rsidRPr="00654B85" w:rsidRDefault="00654B85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8C8" w:rsidRPr="00E958C8" w:rsidRDefault="00E958C8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8C8">
        <w:rPr>
          <w:rFonts w:ascii="Times New Roman" w:hAnsi="Times New Roman" w:cs="Times New Roman"/>
          <w:sz w:val="24"/>
          <w:szCs w:val="24"/>
        </w:rPr>
        <w:t xml:space="preserve">-  Међународни скуп </w:t>
      </w:r>
      <w:r w:rsidRPr="00E958C8">
        <w:rPr>
          <w:rFonts w:ascii="Times New Roman" w:hAnsi="Times New Roman" w:cs="Times New Roman"/>
          <w:sz w:val="24"/>
          <w:szCs w:val="24"/>
          <w:lang w:val="en-GB"/>
        </w:rPr>
        <w:t>SPIG</w:t>
      </w:r>
      <w:r w:rsidRPr="00E958C8">
        <w:rPr>
          <w:rFonts w:ascii="Times New Roman" w:hAnsi="Times New Roman" w:cs="Times New Roman"/>
          <w:sz w:val="24"/>
          <w:szCs w:val="24"/>
        </w:rPr>
        <w:t xml:space="preserve"> 2014, предавање</w:t>
      </w:r>
      <w:r w:rsidRPr="00E958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958C8">
        <w:rPr>
          <w:rFonts w:ascii="Times New Roman" w:hAnsi="Times New Roman" w:cs="Times New Roman"/>
          <w:sz w:val="24"/>
          <w:szCs w:val="24"/>
        </w:rPr>
        <w:t xml:space="preserve">штампано у целини </w:t>
      </w:r>
      <w:r w:rsidRPr="00E958C8">
        <w:rPr>
          <w:rFonts w:ascii="Times New Roman" w:hAnsi="Times New Roman" w:cs="Times New Roman"/>
          <w:b/>
          <w:sz w:val="24"/>
          <w:szCs w:val="24"/>
        </w:rPr>
        <w:t>(М31)</w:t>
      </w:r>
      <w:r w:rsidRPr="00E958C8">
        <w:rPr>
          <w:rFonts w:ascii="Times New Roman" w:hAnsi="Times New Roman" w:cs="Times New Roman"/>
          <w:sz w:val="24"/>
          <w:szCs w:val="24"/>
        </w:rPr>
        <w:t>:</w:t>
      </w:r>
    </w:p>
    <w:p w:rsidR="00E958C8" w:rsidRPr="00E958C8" w:rsidRDefault="00E958C8" w:rsidP="00D14F00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E958C8">
        <w:rPr>
          <w:rFonts w:ascii="Times New Roman" w:hAnsi="Times New Roman"/>
          <w:b/>
          <w:sz w:val="24"/>
          <w:szCs w:val="24"/>
        </w:rPr>
        <w:t>M. S. Rabasović,</w:t>
      </w:r>
    </w:p>
    <w:p w:rsidR="00E958C8" w:rsidRPr="00E958C8" w:rsidRDefault="00E958C8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E958C8">
        <w:rPr>
          <w:rFonts w:ascii="Times New Roman" w:hAnsi="Times New Roman"/>
          <w:sz w:val="24"/>
          <w:szCs w:val="24"/>
        </w:rPr>
        <w:t>“Electron – Indium atom scattering and analysis of electron and optical spectra”,</w:t>
      </w:r>
    </w:p>
    <w:p w:rsidR="00E958C8" w:rsidRPr="00E958C8" w:rsidRDefault="00E958C8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E958C8">
        <w:rPr>
          <w:rFonts w:ascii="Times New Roman" w:hAnsi="Times New Roman"/>
          <w:sz w:val="24"/>
          <w:szCs w:val="24"/>
        </w:rPr>
        <w:t>Proc. 27th Summer School and Int. Symp.</w:t>
      </w:r>
      <w:proofErr w:type="gramEnd"/>
      <w:r w:rsidRPr="00E958C8">
        <w:rPr>
          <w:rFonts w:ascii="Times New Roman" w:hAnsi="Times New Roman"/>
          <w:sz w:val="24"/>
          <w:szCs w:val="24"/>
        </w:rPr>
        <w:t xml:space="preserve"> on Physics of Ionized Gases – SPIG 2014, 26th - 29th August 2014, Belgrade, Serbia, Contributed Papers &amp; Abstracts of Invited Lectures, Topical Invited Lectures, Progress Reports and Workshop Lectures, Editors: Dragana Marić, Aleksandar R. Milosavljević and Zoran Mijatović, (IOP Belgrade and SASA, Belgrade, Serbia), Progress Report, p.19. </w:t>
      </w:r>
      <w:hyperlink r:id="rId6" w:history="1">
        <w:r w:rsidRPr="00E958C8">
          <w:rPr>
            <w:rStyle w:val="Hyperlink"/>
            <w:rFonts w:ascii="Times New Roman" w:hAnsi="Times New Roman"/>
            <w:color w:val="800080"/>
            <w:sz w:val="24"/>
            <w:szCs w:val="24"/>
          </w:rPr>
          <w:t>http://www.spig2014.ipb.ac.rs/</w:t>
        </w:r>
      </w:hyperlink>
    </w:p>
    <w:p w:rsidR="00E958C8" w:rsidRPr="00E958C8" w:rsidRDefault="00E958C8" w:rsidP="00D14F00">
      <w:pPr>
        <w:pStyle w:val="PlainText"/>
        <w:spacing w:before="0" w:beforeAutospacing="0" w:after="0" w:afterAutospacing="0" w:line="276" w:lineRule="auto"/>
        <w:rPr>
          <w:color w:val="000000"/>
        </w:rPr>
      </w:pPr>
      <w:r w:rsidRPr="00E958C8">
        <w:rPr>
          <w:color w:val="000000"/>
        </w:rPr>
        <w:t>ISBN: 978-86-7762-600-6.</w:t>
      </w:r>
    </w:p>
    <w:p w:rsidR="00E958C8" w:rsidRPr="00E958C8" w:rsidRDefault="00E958C8" w:rsidP="00D14F00">
      <w:pPr>
        <w:pStyle w:val="PlainText"/>
        <w:spacing w:before="0" w:beforeAutospacing="0" w:after="0" w:afterAutospacing="0" w:line="276" w:lineRule="auto"/>
        <w:rPr>
          <w:color w:val="000000"/>
        </w:rPr>
      </w:pPr>
      <w:r w:rsidRPr="00E958C8">
        <w:rPr>
          <w:color w:val="000000"/>
        </w:rPr>
        <w:t>Also: </w:t>
      </w:r>
      <w:r w:rsidRPr="00E958C8">
        <w:rPr>
          <w:i/>
          <w:iCs/>
          <w:color w:val="000000"/>
        </w:rPr>
        <w:t>J. Phys. Conf. Ser. </w:t>
      </w:r>
      <w:r w:rsidRPr="00E958C8">
        <w:rPr>
          <w:b/>
          <w:bCs/>
          <w:color w:val="000000"/>
        </w:rPr>
        <w:t>565</w:t>
      </w:r>
      <w:r w:rsidRPr="00E958C8">
        <w:rPr>
          <w:color w:val="000000"/>
        </w:rPr>
        <w:t xml:space="preserve"> 012006 (2014) [7pp] </w:t>
      </w:r>
      <w:hyperlink r:id="rId7" w:tgtFrame="_blank" w:history="1">
        <w:r w:rsidRPr="00E958C8">
          <w:rPr>
            <w:rStyle w:val="Hyperlink"/>
            <w:color w:val="800080"/>
          </w:rPr>
          <w:t>doi:10.1088/1742-6596/565/1/012006</w:t>
        </w:r>
      </w:hyperlink>
    </w:p>
    <w:p w:rsidR="00E958C8" w:rsidRPr="00E958C8" w:rsidRDefault="00E958C8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E958C8" w:rsidRPr="00E958C8" w:rsidRDefault="00A842E3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Међународни скуп Photonica</w:t>
      </w:r>
      <w:r w:rsidR="00E958C8" w:rsidRPr="00E958C8">
        <w:rPr>
          <w:rFonts w:ascii="Times New Roman" w:hAnsi="Times New Roman"/>
          <w:sz w:val="24"/>
          <w:szCs w:val="24"/>
        </w:rPr>
        <w:t xml:space="preserve"> 2017, предавање штампано у изводу </w:t>
      </w:r>
      <w:r w:rsidR="00E958C8" w:rsidRPr="00E958C8">
        <w:rPr>
          <w:rFonts w:ascii="Times New Roman" w:hAnsi="Times New Roman"/>
          <w:b/>
          <w:sz w:val="24"/>
          <w:szCs w:val="24"/>
        </w:rPr>
        <w:t>(M32):</w:t>
      </w:r>
    </w:p>
    <w:p w:rsidR="00E958C8" w:rsidRPr="00E958C8" w:rsidRDefault="00E958C8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E958C8">
        <w:rPr>
          <w:rFonts w:ascii="Times New Roman" w:hAnsi="Times New Roman"/>
          <w:b/>
          <w:sz w:val="24"/>
          <w:szCs w:val="24"/>
        </w:rPr>
        <w:t>M. S. Rabasovic</w:t>
      </w:r>
      <w:r w:rsidRPr="00E958C8">
        <w:rPr>
          <w:rFonts w:ascii="Times New Roman" w:hAnsi="Times New Roman"/>
          <w:sz w:val="24"/>
          <w:szCs w:val="24"/>
        </w:rPr>
        <w:t>, D. Sevic, M. D. Rabasovic, M. G. Nikolic and B. P. Marinkovic,</w:t>
      </w:r>
    </w:p>
    <w:p w:rsidR="00E958C8" w:rsidRPr="00E958C8" w:rsidRDefault="00E958C8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E958C8">
        <w:rPr>
          <w:rFonts w:ascii="Times New Roman" w:hAnsi="Times New Roman"/>
          <w:sz w:val="24"/>
          <w:szCs w:val="24"/>
        </w:rPr>
        <w:t>” Time resolved luminescence spectra of greater celandine (Chelidonium majus L.)”,</w:t>
      </w:r>
    </w:p>
    <w:p w:rsidR="00E958C8" w:rsidRPr="00E958C8" w:rsidRDefault="00E958C8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E958C8">
        <w:rPr>
          <w:rFonts w:ascii="Times New Roman" w:hAnsi="Times New Roman"/>
          <w:sz w:val="24"/>
          <w:szCs w:val="24"/>
        </w:rPr>
        <w:lastRenderedPageBreak/>
        <w:t>Proc.</w:t>
      </w:r>
      <w:proofErr w:type="gramEnd"/>
      <w:r w:rsidRPr="00E958C8">
        <w:rPr>
          <w:rFonts w:ascii="Times New Roman" w:hAnsi="Times New Roman"/>
          <w:sz w:val="24"/>
          <w:szCs w:val="24"/>
        </w:rPr>
        <w:t xml:space="preserve"> The Sixth International</w:t>
      </w:r>
      <w:r w:rsidRPr="00E958C8">
        <w:rPr>
          <w:rFonts w:ascii="Times New Roman" w:hAnsi="Times New Roman"/>
          <w:i/>
          <w:iCs/>
          <w:sz w:val="24"/>
          <w:szCs w:val="24"/>
        </w:rPr>
        <w:t xml:space="preserve"> School and Conference on Photonics &amp; COST actions: MP1406 and MP1402 &amp;H2020-MSCA-RISE-2015 CARDIALLY workshop</w:t>
      </w:r>
      <w:r w:rsidRPr="00E958C8">
        <w:rPr>
          <w:rFonts w:ascii="Times New Roman" w:hAnsi="Times New Roman"/>
          <w:sz w:val="24"/>
          <w:szCs w:val="24"/>
        </w:rPr>
        <w:t> (PHOTONICA 2017), 28 August – 1 September 2017 Belgrade, Serbia, Book of Abstracts, Abstracts of Tutorial, Keynote, Invited Lectures, Progress Reports and Contributed Papers, Eds. Marina </w:t>
      </w:r>
      <w:r w:rsidRPr="00E958C8">
        <w:rPr>
          <w:rStyle w:val="spelle"/>
          <w:rFonts w:ascii="Times New Roman" w:hAnsi="Times New Roman"/>
          <w:color w:val="000000"/>
          <w:sz w:val="24"/>
          <w:szCs w:val="24"/>
        </w:rPr>
        <w:t>Lekić</w:t>
      </w:r>
      <w:r w:rsidRPr="00E958C8">
        <w:rPr>
          <w:rFonts w:ascii="Times New Roman" w:hAnsi="Times New Roman"/>
          <w:sz w:val="24"/>
          <w:szCs w:val="24"/>
        </w:rPr>
        <w:t> and </w:t>
      </w:r>
      <w:r w:rsidRPr="00E958C8">
        <w:rPr>
          <w:rStyle w:val="spelle"/>
          <w:rFonts w:ascii="Times New Roman" w:hAnsi="Times New Roman"/>
          <w:color w:val="000000"/>
          <w:sz w:val="24"/>
          <w:szCs w:val="24"/>
        </w:rPr>
        <w:t>Aleksandar</w:t>
      </w:r>
      <w:r w:rsidRPr="00E958C8">
        <w:rPr>
          <w:rFonts w:ascii="Times New Roman" w:hAnsi="Times New Roman"/>
          <w:sz w:val="24"/>
          <w:szCs w:val="24"/>
        </w:rPr>
        <w:t> </w:t>
      </w:r>
      <w:r w:rsidRPr="00E958C8">
        <w:rPr>
          <w:rStyle w:val="spelle"/>
          <w:rFonts w:ascii="Times New Roman" w:hAnsi="Times New Roman"/>
          <w:color w:val="000000"/>
          <w:sz w:val="24"/>
          <w:szCs w:val="24"/>
        </w:rPr>
        <w:t>Krmpot</w:t>
      </w:r>
      <w:r w:rsidRPr="00E958C8">
        <w:rPr>
          <w:rFonts w:ascii="Times New Roman" w:hAnsi="Times New Roman"/>
          <w:sz w:val="24"/>
          <w:szCs w:val="24"/>
        </w:rPr>
        <w:t> (Institute of Physics Belgrade, Belgrade, 2017), Section:4. </w:t>
      </w:r>
      <w:proofErr w:type="gramStart"/>
      <w:r w:rsidRPr="00E958C8">
        <w:rPr>
          <w:rStyle w:val="spelle"/>
          <w:rFonts w:ascii="Times New Roman" w:hAnsi="Times New Roman"/>
          <w:color w:val="000000"/>
          <w:sz w:val="24"/>
          <w:szCs w:val="24"/>
        </w:rPr>
        <w:t>Biophotonics</w:t>
      </w:r>
      <w:r w:rsidRPr="00E958C8">
        <w:rPr>
          <w:rFonts w:ascii="Times New Roman" w:hAnsi="Times New Roman"/>
          <w:sz w:val="24"/>
          <w:szCs w:val="24"/>
        </w:rPr>
        <w:t>, Oral presentation – Contributed Paper B.21, p.122.</w:t>
      </w:r>
      <w:proofErr w:type="gramEnd"/>
    </w:p>
    <w:p w:rsidR="00E958C8" w:rsidRPr="00E958C8" w:rsidRDefault="00E958C8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E958C8" w:rsidRPr="00E958C8" w:rsidRDefault="00E958C8" w:rsidP="00D14F0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58C8">
        <w:rPr>
          <w:rFonts w:ascii="Times New Roman" w:hAnsi="Times New Roman" w:cs="Times New Roman"/>
          <w:sz w:val="24"/>
          <w:szCs w:val="24"/>
        </w:rPr>
        <w:t xml:space="preserve">- Скуп националног значаја, предавање штампано у изводу </w:t>
      </w:r>
      <w:r w:rsidRPr="00E958C8">
        <w:rPr>
          <w:rFonts w:ascii="Times New Roman" w:hAnsi="Times New Roman" w:cs="Times New Roman"/>
          <w:b/>
          <w:sz w:val="24"/>
          <w:szCs w:val="24"/>
        </w:rPr>
        <w:t>(М62)</w:t>
      </w:r>
      <w:r w:rsidRPr="00E95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958C8" w:rsidRPr="00E958C8" w:rsidRDefault="00E958C8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E958C8">
        <w:rPr>
          <w:rFonts w:ascii="Times New Roman" w:hAnsi="Times New Roman"/>
          <w:b/>
          <w:bCs/>
          <w:sz w:val="24"/>
          <w:szCs w:val="24"/>
          <w:lang w:val="de-DE"/>
        </w:rPr>
        <w:t>M.S.Rabasović</w:t>
      </w:r>
      <w:r w:rsidRPr="00E958C8">
        <w:rPr>
          <w:rFonts w:ascii="Times New Roman" w:hAnsi="Times New Roman"/>
          <w:sz w:val="24"/>
          <w:szCs w:val="24"/>
          <w:lang w:val="de-DE"/>
        </w:rPr>
        <w:t>, D.Šević and B.P.Marinković</w:t>
      </w:r>
      <w:r w:rsidRPr="00E958C8">
        <w:rPr>
          <w:rFonts w:ascii="Times New Roman" w:hAnsi="Times New Roman"/>
          <w:sz w:val="24"/>
          <w:szCs w:val="24"/>
          <w:u w:val="single"/>
          <w:lang w:val="de-DE"/>
        </w:rPr>
        <w:t>,</w:t>
      </w:r>
    </w:p>
    <w:p w:rsidR="00E958C8" w:rsidRPr="00E958C8" w:rsidRDefault="00E958C8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E958C8">
        <w:rPr>
          <w:rFonts w:ascii="Times New Roman" w:hAnsi="Times New Roman"/>
          <w:sz w:val="24"/>
          <w:szCs w:val="24"/>
        </w:rPr>
        <w:t>“Time-Resolved Optical Spectra of the Laser Induced Indium Plasma detected using a Streak Camera“</w:t>
      </w:r>
    </w:p>
    <w:p w:rsidR="00E958C8" w:rsidRPr="00E958C8" w:rsidRDefault="00E958C8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E958C8">
        <w:rPr>
          <w:rFonts w:ascii="Times New Roman" w:hAnsi="Times New Roman"/>
          <w:i/>
          <w:iCs/>
          <w:sz w:val="24"/>
          <w:szCs w:val="24"/>
        </w:rPr>
        <w:t>3</w:t>
      </w:r>
      <w:r w:rsidRPr="00E958C8">
        <w:rPr>
          <w:rFonts w:ascii="Times New Roman" w:hAnsi="Times New Roman"/>
          <w:i/>
          <w:iCs/>
          <w:sz w:val="24"/>
          <w:szCs w:val="24"/>
          <w:vertAlign w:val="superscript"/>
        </w:rPr>
        <w:t>rd</w:t>
      </w:r>
      <w:r w:rsidRPr="00E958C8">
        <w:rPr>
          <w:rFonts w:ascii="Times New Roman" w:hAnsi="Times New Roman"/>
          <w:i/>
          <w:iCs/>
          <w:sz w:val="24"/>
          <w:szCs w:val="24"/>
        </w:rPr>
        <w:t> National Conference on Electronic, Atomic, Molecular and Photonic Physics </w:t>
      </w:r>
      <w:r w:rsidRPr="00E958C8">
        <w:rPr>
          <w:rFonts w:ascii="Times New Roman" w:hAnsi="Times New Roman"/>
          <w:sz w:val="24"/>
          <w:szCs w:val="24"/>
        </w:rPr>
        <w:t>(CEAMPP2013) 25</w:t>
      </w:r>
      <w:r w:rsidRPr="00E958C8">
        <w:rPr>
          <w:rFonts w:ascii="Times New Roman" w:hAnsi="Times New Roman"/>
          <w:sz w:val="24"/>
          <w:szCs w:val="24"/>
          <w:vertAlign w:val="superscript"/>
        </w:rPr>
        <w:t>th</w:t>
      </w:r>
      <w:r w:rsidRPr="00E958C8">
        <w:rPr>
          <w:rFonts w:ascii="Times New Roman" w:hAnsi="Times New Roman"/>
          <w:sz w:val="24"/>
          <w:szCs w:val="24"/>
        </w:rPr>
        <w:t> August 2013, Belgrade, Serbia, Contributed Papers &amp; Abstracts of Invited Lectures and Progress Reports, Editors: </w:t>
      </w:r>
      <w:r w:rsidRPr="00E958C8">
        <w:rPr>
          <w:rFonts w:ascii="Times New Roman" w:hAnsi="Times New Roman"/>
          <w:sz w:val="24"/>
          <w:szCs w:val="24"/>
          <w:u w:val="single"/>
        </w:rPr>
        <w:t>B.P. </w:t>
      </w:r>
      <w:r w:rsidRPr="00E958C8">
        <w:rPr>
          <w:rStyle w:val="spelle"/>
          <w:rFonts w:ascii="Times New Roman" w:hAnsi="Times New Roman"/>
          <w:color w:val="000000"/>
          <w:sz w:val="24"/>
          <w:szCs w:val="24"/>
        </w:rPr>
        <w:t>Marinković</w:t>
      </w:r>
      <w:r w:rsidRPr="00E958C8">
        <w:rPr>
          <w:rFonts w:ascii="Times New Roman" w:hAnsi="Times New Roman"/>
          <w:sz w:val="24"/>
          <w:szCs w:val="24"/>
        </w:rPr>
        <w:t>, G.B. </w:t>
      </w:r>
      <w:r w:rsidRPr="00E958C8">
        <w:rPr>
          <w:rStyle w:val="spelle"/>
          <w:rFonts w:ascii="Times New Roman" w:hAnsi="Times New Roman"/>
          <w:color w:val="000000"/>
          <w:sz w:val="24"/>
          <w:szCs w:val="24"/>
        </w:rPr>
        <w:t>Poparić</w:t>
      </w:r>
      <w:r w:rsidRPr="00E958C8">
        <w:rPr>
          <w:rFonts w:ascii="Times New Roman" w:hAnsi="Times New Roman"/>
          <w:sz w:val="24"/>
          <w:szCs w:val="24"/>
        </w:rPr>
        <w:t>, Abstracts of Invited Progress Reports, p.12.</w:t>
      </w:r>
    </w:p>
    <w:p w:rsidR="00E958C8" w:rsidRPr="00E958C8" w:rsidRDefault="00E958C8" w:rsidP="00D14F00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E958C8">
        <w:rPr>
          <w:rFonts w:ascii="Times New Roman" w:hAnsi="Times New Roman"/>
          <w:sz w:val="24"/>
          <w:szCs w:val="24"/>
          <w:lang w:val="de-DE"/>
        </w:rPr>
        <w:t>ISBN: 978-86-84539-10-8</w:t>
      </w:r>
    </w:p>
    <w:p w:rsidR="00E958C8" w:rsidRPr="00E958C8" w:rsidRDefault="00E04FCC" w:rsidP="00D14F0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958C8" w:rsidRPr="00E958C8">
          <w:rPr>
            <w:rStyle w:val="Hyperlink"/>
            <w:rFonts w:ascii="Times New Roman" w:hAnsi="Times New Roman" w:cs="Times New Roman"/>
            <w:color w:val="800080"/>
            <w:sz w:val="24"/>
            <w:szCs w:val="24"/>
            <w:lang w:val="de-DE"/>
          </w:rPr>
          <w:t>http://www.ff.bg.ac.rs/CEAMPP2013/index.html</w:t>
        </w:r>
      </w:hyperlink>
    </w:p>
    <w:p w:rsidR="00E958C8" w:rsidRDefault="00E958C8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2E3" w:rsidRDefault="00A842E3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2E3" w:rsidRDefault="00A842E3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D46" w:rsidRPr="00B20183" w:rsidRDefault="00866703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94578" w:rsidRPr="00B20183">
        <w:rPr>
          <w:rFonts w:ascii="Times New Roman" w:hAnsi="Times New Roman" w:cs="Times New Roman"/>
          <w:b/>
          <w:sz w:val="24"/>
          <w:szCs w:val="24"/>
        </w:rPr>
        <w:t xml:space="preserve">. Конкретан научни допринос кандидата у реализацији резултата у научним центрима у земљи и ностранству </w:t>
      </w:r>
    </w:p>
    <w:p w:rsidR="008B36B8" w:rsidRDefault="008B36B8" w:rsidP="00D14F00">
      <w:pPr>
        <w:pStyle w:val="NoSpacing"/>
        <w:spacing w:line="276" w:lineRule="auto"/>
        <w:rPr>
          <w:rFonts w:ascii="Times New Roman" w:eastAsia="TimesNewRomanPSMT" w:hAnsi="Times New Roman"/>
          <w:sz w:val="24"/>
          <w:szCs w:val="24"/>
        </w:rPr>
      </w:pPr>
    </w:p>
    <w:p w:rsidR="00ED032B" w:rsidRPr="00ED032B" w:rsidRDefault="008B36B8" w:rsidP="00D14F00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ab/>
      </w:r>
      <w:proofErr w:type="gramStart"/>
      <w:r w:rsidR="00ED032B" w:rsidRPr="00ED032B">
        <w:rPr>
          <w:rFonts w:ascii="Times New Roman" w:eastAsia="TimesNewRomanPSMT" w:hAnsi="Times New Roman"/>
          <w:sz w:val="24"/>
          <w:szCs w:val="24"/>
        </w:rPr>
        <w:t>Кандидаткиња jе значаjно допринела сваком раду на коме jе учествовала.</w:t>
      </w:r>
      <w:proofErr w:type="gramEnd"/>
      <w:r w:rsidR="00ED032B" w:rsidRPr="00ED032B">
        <w:rPr>
          <w:rFonts w:ascii="Times New Roman" w:eastAsia="TimesNewRomanPSMT" w:hAnsi="Times New Roman"/>
          <w:sz w:val="24"/>
          <w:szCs w:val="24"/>
        </w:rPr>
        <w:t xml:space="preserve"> Од 26 објављених радова, </w:t>
      </w:r>
      <w:r w:rsidR="00ED032B" w:rsidRPr="00ED032B">
        <w:rPr>
          <w:rFonts w:ascii="Times New Roman" w:eastAsia="CIDFont+F2" w:hAnsi="Times New Roman"/>
          <w:sz w:val="24"/>
          <w:szCs w:val="24"/>
        </w:rPr>
        <w:t>др Маја Рабасовић</w:t>
      </w:r>
      <w:r w:rsidR="00ED032B" w:rsidRPr="00ED032B">
        <w:rPr>
          <w:rFonts w:ascii="Times New Roman" w:eastAsia="TimesNewRomanPSMT" w:hAnsi="Times New Roman"/>
          <w:sz w:val="24"/>
          <w:szCs w:val="24"/>
        </w:rPr>
        <w:t xml:space="preserve"> је први аутор на 14 радова, други наведени аутор на 7 рада, трећи и даље аутор на 5 радова. На радовима који су објављени у периоду након претходног избора, </w:t>
      </w:r>
      <w:r w:rsidR="00ED032B" w:rsidRPr="00ED032B">
        <w:rPr>
          <w:rFonts w:ascii="Times New Roman" w:eastAsia="CIDFont+F2" w:hAnsi="Times New Roman"/>
          <w:sz w:val="24"/>
          <w:szCs w:val="24"/>
        </w:rPr>
        <w:t>др Маја Рабасовић</w:t>
      </w:r>
      <w:r w:rsidR="00ED032B" w:rsidRPr="00ED032B">
        <w:rPr>
          <w:rFonts w:ascii="Times New Roman" w:eastAsia="TimesNewRomanPSMT" w:hAnsi="Times New Roman"/>
          <w:sz w:val="24"/>
          <w:szCs w:val="24"/>
        </w:rPr>
        <w:t xml:space="preserve"> је први аутор на 8 публикација, други наведени аутор на 3 рада, трећи и даље наведени аутор на 3 рада. </w:t>
      </w:r>
      <w:proofErr w:type="gramStart"/>
      <w:r w:rsidR="00ED032B" w:rsidRPr="00ED032B">
        <w:rPr>
          <w:rFonts w:ascii="Times New Roman" w:eastAsia="TimesNewRomanPSMT" w:hAnsi="Times New Roman"/>
          <w:sz w:val="24"/>
          <w:szCs w:val="24"/>
        </w:rPr>
        <w:t>Истакнимо овде да је први је аутор на једном М21а раду.</w:t>
      </w:r>
      <w:proofErr w:type="gramEnd"/>
    </w:p>
    <w:p w:rsidR="00ED032B" w:rsidRPr="00ED032B" w:rsidRDefault="00ED032B" w:rsidP="00D14F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32B">
        <w:rPr>
          <w:rFonts w:ascii="Times New Roman" w:eastAsia="TimesNewRomanPSMT" w:hAnsi="Times New Roman" w:cs="Times New Roman"/>
          <w:sz w:val="24"/>
          <w:szCs w:val="24"/>
        </w:rPr>
        <w:tab/>
      </w:r>
      <w:proofErr w:type="gramStart"/>
      <w:r w:rsidRPr="00ED032B">
        <w:rPr>
          <w:rFonts w:ascii="Times New Roman" w:eastAsia="TimesNewRomanPSMT" w:hAnsi="Times New Roman" w:cs="Times New Roman"/>
          <w:sz w:val="24"/>
          <w:szCs w:val="24"/>
        </w:rPr>
        <w:t>Конкретно, кандидаткиња је током израде ових публикација била покретач истраживања, учествовала је у аквизицији и вршила обраду података, при писању већине радова је била у комуникацији са уредником часописа при слању радова на објављивање.</w:t>
      </w:r>
      <w:proofErr w:type="gramEnd"/>
      <w:r w:rsidRPr="00ED03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032B">
        <w:rPr>
          <w:rFonts w:ascii="Times New Roman" w:eastAsia="TimesNewRomanPSMT" w:hAnsi="Times New Roman" w:cs="Times New Roman"/>
          <w:sz w:val="24"/>
          <w:szCs w:val="24"/>
        </w:rPr>
        <w:t xml:space="preserve">Интензивним праћењем литературе </w:t>
      </w:r>
      <w:r w:rsidRPr="00ED032B">
        <w:rPr>
          <w:rFonts w:ascii="Times New Roman" w:eastAsia="CIDFont+F2" w:hAnsi="Times New Roman" w:cs="Times New Roman"/>
          <w:sz w:val="24"/>
          <w:szCs w:val="24"/>
        </w:rPr>
        <w:t>др Маја Рабасовић</w:t>
      </w:r>
      <w:r w:rsidRPr="00ED032B">
        <w:rPr>
          <w:rFonts w:ascii="Times New Roman" w:eastAsia="TimesNewRomanPSMT" w:hAnsi="Times New Roman" w:cs="Times New Roman"/>
          <w:sz w:val="24"/>
          <w:szCs w:val="24"/>
        </w:rPr>
        <w:t xml:space="preserve"> је, међу коауторима, примарно допринела развијању метода за анализу добијених резултата.</w:t>
      </w:r>
      <w:proofErr w:type="gramEnd"/>
      <w:r w:rsidRPr="00ED032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D032B" w:rsidRPr="00ED032B" w:rsidRDefault="00ED032B" w:rsidP="00D14F00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032B">
        <w:rPr>
          <w:rFonts w:ascii="Times New Roman" w:eastAsia="CIDFont+F2" w:hAnsi="Times New Roman"/>
          <w:sz w:val="24"/>
          <w:szCs w:val="24"/>
        </w:rPr>
        <w:tab/>
        <w:t>Билатерална сарадња са Словенијом је достигла врхунац постављањем заједничког експеримента у Београду са доцентом Петером Грегорчичем из групе професора Можине. Резултати и анализа мерења на овом експерименту објављена су на једној међународној конференцији (</w:t>
      </w:r>
      <w:r w:rsidRPr="00ED032B">
        <w:rPr>
          <w:rFonts w:ascii="Times New Roman" w:hAnsi="Times New Roman"/>
          <w:color w:val="000000"/>
          <w:sz w:val="24"/>
          <w:szCs w:val="24"/>
        </w:rPr>
        <w:t>The 13</w:t>
      </w:r>
      <w:r w:rsidRPr="00ED032B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ED032B">
        <w:rPr>
          <w:rFonts w:ascii="Times New Roman" w:hAnsi="Times New Roman"/>
          <w:color w:val="000000"/>
          <w:sz w:val="24"/>
          <w:szCs w:val="24"/>
        </w:rPr>
        <w:t> International Conference on Laser Ablation (COLA 2015), Australia) и раду у међународном часопису  (</w:t>
      </w:r>
      <w:r w:rsidRPr="00ED032B">
        <w:rPr>
          <w:rFonts w:ascii="Times New Roman" w:hAnsi="Times New Roman"/>
          <w:i/>
          <w:iCs/>
          <w:color w:val="000000"/>
          <w:sz w:val="24"/>
          <w:szCs w:val="24"/>
        </w:rPr>
        <w:t>Appl. Phys. A:</w:t>
      </w:r>
      <w:r w:rsidRPr="00ED032B">
        <w:rPr>
          <w:rFonts w:ascii="Times New Roman" w:hAnsi="Times New Roman"/>
          <w:color w:val="000000"/>
          <w:sz w:val="24"/>
          <w:szCs w:val="24"/>
        </w:rPr>
        <w:t> </w:t>
      </w:r>
      <w:r w:rsidRPr="00ED032B">
        <w:rPr>
          <w:rFonts w:ascii="Times New Roman" w:hAnsi="Times New Roman"/>
          <w:i/>
          <w:iCs/>
          <w:color w:val="000000"/>
          <w:sz w:val="24"/>
          <w:szCs w:val="24"/>
        </w:rPr>
        <w:t>Materials Science &amp; Processing</w:t>
      </w:r>
      <w:r w:rsidRPr="00ED032B">
        <w:rPr>
          <w:rFonts w:ascii="Times New Roman" w:hAnsi="Times New Roman"/>
          <w:color w:val="000000"/>
          <w:sz w:val="24"/>
          <w:szCs w:val="24"/>
        </w:rPr>
        <w:t>, 2016).</w:t>
      </w:r>
    </w:p>
    <w:p w:rsidR="00A36CF9" w:rsidRDefault="00A36CF9" w:rsidP="00D14F00">
      <w:pPr>
        <w:pStyle w:val="NoSpacing"/>
        <w:spacing w:line="276" w:lineRule="auto"/>
      </w:pPr>
    </w:p>
    <w:p w:rsidR="00A842E3" w:rsidRDefault="00A842E3" w:rsidP="00D14F00">
      <w:pPr>
        <w:pStyle w:val="NoSpacing"/>
        <w:spacing w:line="276" w:lineRule="auto"/>
      </w:pPr>
    </w:p>
    <w:p w:rsidR="00A842E3" w:rsidRDefault="00A842E3" w:rsidP="00D14F00">
      <w:pPr>
        <w:pStyle w:val="NoSpacing"/>
        <w:spacing w:line="276" w:lineRule="auto"/>
      </w:pPr>
    </w:p>
    <w:p w:rsidR="00A842E3" w:rsidRDefault="00A842E3" w:rsidP="00D14F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5B5" w:rsidRPr="00331683" w:rsidRDefault="009435B5" w:rsidP="00D14F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83">
        <w:rPr>
          <w:rFonts w:ascii="Times New Roman" w:hAnsi="Times New Roman" w:cs="Times New Roman"/>
          <w:b/>
          <w:sz w:val="28"/>
          <w:szCs w:val="28"/>
        </w:rPr>
        <w:lastRenderedPageBreak/>
        <w:t>V Оцена комисије о научном доприносу кандидата, са образложењем:</w:t>
      </w:r>
    </w:p>
    <w:p w:rsidR="008B36B8" w:rsidRPr="00DF0209" w:rsidRDefault="008B36B8" w:rsidP="00D14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209" w:rsidRPr="00DF0209" w:rsidRDefault="008B36B8" w:rsidP="00D14F00">
      <w:pPr>
        <w:autoSpaceDE w:val="0"/>
        <w:autoSpaceDN w:val="0"/>
        <w:adjustRightInd w:val="0"/>
        <w:spacing w:after="0"/>
        <w:jc w:val="both"/>
        <w:rPr>
          <w:rFonts w:ascii="Times New Roman" w:eastAsia="CIDFont+F1" w:hAnsi="Times New Roman" w:cs="Times New Roman"/>
          <w:sz w:val="24"/>
          <w:szCs w:val="24"/>
        </w:rPr>
      </w:pPr>
      <w:r>
        <w:rPr>
          <w:rFonts w:ascii="Times New Roman" w:eastAsia="CIDFont+F1" w:hAnsi="Times New Roman" w:cs="Times New Roman"/>
          <w:sz w:val="24"/>
          <w:szCs w:val="24"/>
        </w:rPr>
        <w:tab/>
      </w:r>
      <w:proofErr w:type="gramStart"/>
      <w:r w:rsidR="00DF0209" w:rsidRPr="00DF0209">
        <w:rPr>
          <w:rFonts w:ascii="Times New Roman" w:eastAsia="CIDFont+F1" w:hAnsi="Times New Roman" w:cs="Times New Roman"/>
          <w:sz w:val="24"/>
          <w:szCs w:val="24"/>
        </w:rPr>
        <w:t>На основу свега што је овде изнесено и</w:t>
      </w:r>
      <w:r w:rsidR="00723E4B">
        <w:rPr>
          <w:rFonts w:ascii="Times New Roman" w:eastAsia="CIDFont+F1" w:hAnsi="Times New Roman" w:cs="Times New Roman"/>
          <w:sz w:val="24"/>
          <w:szCs w:val="24"/>
        </w:rPr>
        <w:t xml:space="preserve">стичемо, као прво, </w:t>
      </w:r>
      <w:r w:rsidR="00DF0209" w:rsidRPr="00DF0209">
        <w:rPr>
          <w:rFonts w:ascii="Times New Roman" w:eastAsia="CIDFont+F1" w:hAnsi="Times New Roman" w:cs="Times New Roman"/>
          <w:sz w:val="24"/>
          <w:szCs w:val="24"/>
        </w:rPr>
        <w:t>општи квалитет</w:t>
      </w:r>
      <w:r w:rsidR="00AC31DD">
        <w:rPr>
          <w:rFonts w:ascii="Times New Roman" w:eastAsia="CIDFont+F1" w:hAnsi="Times New Roman" w:cs="Times New Roman"/>
          <w:sz w:val="24"/>
          <w:szCs w:val="24"/>
        </w:rPr>
        <w:t xml:space="preserve"> публикованих резултата у водећи</w:t>
      </w:r>
      <w:r w:rsidR="00DF0209" w:rsidRPr="00DF0209">
        <w:rPr>
          <w:rFonts w:ascii="Times New Roman" w:eastAsia="CIDFont+F1" w:hAnsi="Times New Roman" w:cs="Times New Roman"/>
          <w:sz w:val="24"/>
          <w:szCs w:val="24"/>
        </w:rPr>
        <w:t>м међународним часописима и њихов запажен одјек у светској научној јавности.</w:t>
      </w:r>
      <w:proofErr w:type="gramEnd"/>
      <w:r w:rsidR="00DF0209" w:rsidRPr="00DF0209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gramStart"/>
      <w:r w:rsidR="00DF0209" w:rsidRPr="00DF0209">
        <w:rPr>
          <w:rFonts w:ascii="Times New Roman" w:eastAsia="CIDFont+F1" w:hAnsi="Times New Roman" w:cs="Times New Roman"/>
          <w:sz w:val="24"/>
          <w:szCs w:val="24"/>
        </w:rPr>
        <w:t>Број објављених публикација знатно премашује минималне прописане квантитативне услове за избор у звање виши научни сарадник.</w:t>
      </w:r>
      <w:proofErr w:type="gramEnd"/>
      <w:r w:rsidR="00DF0209" w:rsidRPr="00DF0209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="00723E4B">
        <w:rPr>
          <w:rFonts w:ascii="Times New Roman" w:eastAsia="CIDFont+F1" w:hAnsi="Times New Roman" w:cs="Times New Roman"/>
          <w:sz w:val="24"/>
          <w:szCs w:val="24"/>
        </w:rPr>
        <w:t>Затим, п</w:t>
      </w:r>
      <w:r w:rsidR="00DF0209" w:rsidRPr="00DF0209">
        <w:rPr>
          <w:rFonts w:ascii="Times New Roman" w:eastAsia="CIDFont+F1" w:hAnsi="Times New Roman" w:cs="Times New Roman"/>
          <w:sz w:val="24"/>
          <w:szCs w:val="24"/>
        </w:rPr>
        <w:t xml:space="preserve">ознајући </w:t>
      </w:r>
      <w:r w:rsidR="00C6413C">
        <w:rPr>
          <w:rFonts w:ascii="Times New Roman" w:eastAsia="CIDFont+F1" w:hAnsi="Times New Roman" w:cs="Times New Roman"/>
          <w:sz w:val="24"/>
          <w:szCs w:val="24"/>
        </w:rPr>
        <w:t xml:space="preserve">и лично </w:t>
      </w:r>
      <w:r w:rsidR="00DF0209" w:rsidRPr="00E82557">
        <w:rPr>
          <w:rFonts w:ascii="Times New Roman" w:eastAsia="CIDFont+F1" w:hAnsi="Times New Roman" w:cs="Times New Roman"/>
          <w:sz w:val="24"/>
          <w:szCs w:val="24"/>
        </w:rPr>
        <w:t xml:space="preserve">досадашњи </w:t>
      </w:r>
      <w:r w:rsidR="00C6413C">
        <w:rPr>
          <w:rFonts w:ascii="Times New Roman" w:eastAsia="CIDFont+F1" w:hAnsi="Times New Roman" w:cs="Times New Roman"/>
          <w:sz w:val="24"/>
          <w:szCs w:val="24"/>
        </w:rPr>
        <w:t>свеукупни научни рад</w:t>
      </w:r>
      <w:r w:rsidR="00E82557" w:rsidRPr="00E82557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="00DF0209" w:rsidRPr="00DF0209">
        <w:rPr>
          <w:rFonts w:ascii="Times New Roman" w:eastAsia="CIDFont+F1" w:hAnsi="Times New Roman" w:cs="Times New Roman"/>
          <w:sz w:val="24"/>
          <w:szCs w:val="24"/>
        </w:rPr>
        <w:t>др Маје Рабасовић</w:t>
      </w:r>
      <w:proofErr w:type="gramStart"/>
      <w:r w:rsidR="00C6413C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r w:rsidR="00DF0209" w:rsidRPr="00DF0209">
        <w:rPr>
          <w:rFonts w:ascii="Times New Roman" w:eastAsia="CIDFont+F1" w:hAnsi="Times New Roman" w:cs="Times New Roman"/>
          <w:sz w:val="24"/>
          <w:szCs w:val="24"/>
        </w:rPr>
        <w:t xml:space="preserve"> представљен</w:t>
      </w:r>
      <w:proofErr w:type="gramEnd"/>
      <w:r w:rsidR="00DF0209" w:rsidRPr="00DF0209">
        <w:rPr>
          <w:rFonts w:ascii="Times New Roman" w:eastAsia="CIDFont+F1" w:hAnsi="Times New Roman" w:cs="Times New Roman"/>
          <w:sz w:val="24"/>
          <w:szCs w:val="24"/>
        </w:rPr>
        <w:t xml:space="preserve"> у овом извештају</w:t>
      </w:r>
      <w:r w:rsidR="00C6413C">
        <w:rPr>
          <w:rFonts w:ascii="Times New Roman" w:eastAsia="CIDFont+F1" w:hAnsi="Times New Roman" w:cs="Times New Roman"/>
          <w:sz w:val="24"/>
          <w:szCs w:val="24"/>
        </w:rPr>
        <w:t>, сматрамо њене остале научне активности изузетно квалитетним</w:t>
      </w:r>
      <w:r w:rsidR="00723E4B">
        <w:rPr>
          <w:rFonts w:ascii="Times New Roman" w:eastAsia="CIDFont+F1" w:hAnsi="Times New Roman" w:cs="Times New Roman"/>
          <w:sz w:val="24"/>
          <w:szCs w:val="24"/>
        </w:rPr>
        <w:t>.</w:t>
      </w:r>
      <w:r w:rsidR="00C6413C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gramStart"/>
      <w:r w:rsidR="00C6413C">
        <w:rPr>
          <w:rFonts w:ascii="Times New Roman" w:eastAsia="CIDFont+F1" w:hAnsi="Times New Roman" w:cs="Times New Roman"/>
          <w:sz w:val="24"/>
          <w:szCs w:val="24"/>
        </w:rPr>
        <w:t>Наша је оцена</w:t>
      </w:r>
      <w:r w:rsidR="00DF0209" w:rsidRPr="00DF0209">
        <w:rPr>
          <w:rFonts w:ascii="Times New Roman" w:eastAsia="CIDFont+F1" w:hAnsi="Times New Roman" w:cs="Times New Roman"/>
          <w:sz w:val="24"/>
          <w:szCs w:val="24"/>
        </w:rPr>
        <w:t xml:space="preserve"> да кандидаткиња испуњава све квантитативне и квалитативне услове за избор у научно звање виши научни сарадник који су прописани Правилником о поступку, начину вредновања и квантитативном исказивању научноистраживачких резултата истраживача Министарства просвете, науке и технолошког развоја Републике Србије.</w:t>
      </w:r>
      <w:proofErr w:type="gramEnd"/>
    </w:p>
    <w:p w:rsidR="008B36B8" w:rsidRDefault="008B36B8" w:rsidP="00D14F00">
      <w:pPr>
        <w:autoSpaceDE w:val="0"/>
        <w:autoSpaceDN w:val="0"/>
        <w:adjustRightInd w:val="0"/>
        <w:spacing w:after="0"/>
        <w:jc w:val="both"/>
        <w:rPr>
          <w:rFonts w:ascii="Times New Roman" w:eastAsia="CIDFont+F1" w:hAnsi="Times New Roman" w:cs="Times New Roman"/>
          <w:b/>
          <w:sz w:val="24"/>
          <w:szCs w:val="24"/>
        </w:rPr>
      </w:pPr>
      <w:r>
        <w:rPr>
          <w:rFonts w:ascii="Times New Roman" w:eastAsia="CIDFont+F1" w:hAnsi="Times New Roman" w:cs="Times New Roman"/>
          <w:b/>
          <w:sz w:val="24"/>
          <w:szCs w:val="24"/>
        </w:rPr>
        <w:tab/>
      </w:r>
    </w:p>
    <w:p w:rsidR="00DF0209" w:rsidRPr="00DF0209" w:rsidRDefault="008B36B8" w:rsidP="00D14F00">
      <w:pPr>
        <w:autoSpaceDE w:val="0"/>
        <w:autoSpaceDN w:val="0"/>
        <w:adjustRightInd w:val="0"/>
        <w:spacing w:after="0"/>
        <w:jc w:val="both"/>
        <w:rPr>
          <w:rFonts w:ascii="Times New Roman" w:eastAsia="CIDFont+F1" w:hAnsi="Times New Roman" w:cs="Times New Roman"/>
          <w:b/>
          <w:sz w:val="24"/>
          <w:szCs w:val="24"/>
        </w:rPr>
      </w:pPr>
      <w:r>
        <w:rPr>
          <w:rFonts w:ascii="Times New Roman" w:eastAsia="CIDFont+F1" w:hAnsi="Times New Roman" w:cs="Times New Roman"/>
          <w:b/>
          <w:sz w:val="24"/>
          <w:szCs w:val="24"/>
        </w:rPr>
        <w:tab/>
      </w:r>
      <w:proofErr w:type="gramStart"/>
      <w:r w:rsidR="00DF0209" w:rsidRPr="00DF0209">
        <w:rPr>
          <w:rFonts w:ascii="Times New Roman" w:eastAsia="CIDFont+F1" w:hAnsi="Times New Roman" w:cs="Times New Roman"/>
          <w:b/>
          <w:sz w:val="24"/>
          <w:szCs w:val="24"/>
        </w:rPr>
        <w:t>Због тога нам је изузетно задовољство да предложимо Научном већу Института за физику у Београду да усвоји овај извештај и да донесе одлуку о прихватању предлога за избор др Маје Рабасевић у звање Виши научни сарадник.</w:t>
      </w:r>
      <w:proofErr w:type="gramEnd"/>
    </w:p>
    <w:p w:rsidR="00DF0209" w:rsidRDefault="00DF0209" w:rsidP="00D14F00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sz w:val="24"/>
          <w:szCs w:val="24"/>
        </w:rPr>
      </w:pPr>
    </w:p>
    <w:p w:rsidR="00A842E3" w:rsidRPr="00DF0209" w:rsidRDefault="00A842E3" w:rsidP="00D14F00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sz w:val="24"/>
          <w:szCs w:val="24"/>
        </w:rPr>
      </w:pPr>
    </w:p>
    <w:p w:rsidR="00DF0209" w:rsidRPr="00DF0209" w:rsidRDefault="00DF0209" w:rsidP="00D14F00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sz w:val="24"/>
          <w:szCs w:val="24"/>
        </w:rPr>
      </w:pPr>
      <w:proofErr w:type="gramStart"/>
      <w:r w:rsidRPr="00DF0209">
        <w:rPr>
          <w:rFonts w:ascii="Times New Roman" w:eastAsia="CIDFont+F1" w:hAnsi="Times New Roman" w:cs="Times New Roman"/>
          <w:sz w:val="24"/>
          <w:szCs w:val="24"/>
        </w:rPr>
        <w:t>У Београду, 12.</w:t>
      </w:r>
      <w:proofErr w:type="gramEnd"/>
      <w:r w:rsidRPr="00DF0209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gramStart"/>
      <w:r w:rsidRPr="00DF0209">
        <w:rPr>
          <w:rFonts w:ascii="Times New Roman" w:eastAsia="CIDFont+F1" w:hAnsi="Times New Roman" w:cs="Times New Roman"/>
          <w:sz w:val="24"/>
          <w:szCs w:val="24"/>
        </w:rPr>
        <w:t>септембра</w:t>
      </w:r>
      <w:proofErr w:type="gramEnd"/>
      <w:r w:rsidRPr="00DF0209">
        <w:rPr>
          <w:rFonts w:ascii="Times New Roman" w:eastAsia="CIDFont+F1" w:hAnsi="Times New Roman" w:cs="Times New Roman"/>
          <w:sz w:val="24"/>
          <w:szCs w:val="24"/>
        </w:rPr>
        <w:t xml:space="preserve"> 2018. </w:t>
      </w:r>
      <w:proofErr w:type="gramStart"/>
      <w:r w:rsidRPr="00DF0209">
        <w:rPr>
          <w:rFonts w:ascii="Times New Roman" w:eastAsia="CIDFont+F1" w:hAnsi="Times New Roman" w:cs="Times New Roman"/>
          <w:sz w:val="24"/>
          <w:szCs w:val="24"/>
        </w:rPr>
        <w:t>године</w:t>
      </w:r>
      <w:proofErr w:type="gramEnd"/>
    </w:p>
    <w:p w:rsidR="003A7762" w:rsidRDefault="003A7762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AC9" w:rsidRDefault="00CF7AC9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AC9" w:rsidRDefault="00CF7AC9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AC9" w:rsidRDefault="00CF7AC9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AC9" w:rsidRPr="00DF0209" w:rsidRDefault="00CF7AC9" w:rsidP="00D14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762" w:rsidRPr="00DF0209" w:rsidRDefault="003A7762" w:rsidP="00D14F0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F0209">
        <w:rPr>
          <w:rFonts w:ascii="Times New Roman" w:hAnsi="Times New Roman" w:cs="Times New Roman"/>
          <w:b/>
          <w:bCs/>
          <w:sz w:val="24"/>
          <w:szCs w:val="24"/>
        </w:rPr>
        <w:t>ПРЕДСЕДНИК КОМИСИЈЕ</w:t>
      </w:r>
    </w:p>
    <w:p w:rsidR="003A7762" w:rsidRPr="003A7762" w:rsidRDefault="003A7762" w:rsidP="00D14F00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 w:rsidRPr="003A7762">
        <w:rPr>
          <w:rFonts w:ascii="TimesNewRomanPS-BoldMT" w:hAnsi="TimesNewRomanPS-BoldMT" w:cs="TimesNewRomanPS-BoldMT"/>
          <w:b/>
          <w:bCs/>
          <w:sz w:val="24"/>
          <w:szCs w:val="24"/>
        </w:rPr>
        <w:t>др</w:t>
      </w:r>
      <w:proofErr w:type="gramEnd"/>
      <w:r w:rsidRPr="003A776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BD4E7D">
        <w:rPr>
          <w:rFonts w:ascii="TimesNewRomanPS-BoldMT" w:hAnsi="TimesNewRomanPS-BoldMT" w:cs="TimesNewRomanPS-BoldMT"/>
          <w:b/>
          <w:bCs/>
          <w:sz w:val="24"/>
          <w:szCs w:val="24"/>
        </w:rPr>
        <w:t>Драгутин Ше</w:t>
      </w:r>
      <w:r w:rsidRPr="003A7762">
        <w:rPr>
          <w:rFonts w:ascii="TimesNewRomanPS-BoldMT" w:hAnsi="TimesNewRomanPS-BoldMT" w:cs="TimesNewRomanPS-BoldMT"/>
          <w:b/>
          <w:bCs/>
          <w:sz w:val="24"/>
          <w:szCs w:val="24"/>
        </w:rPr>
        <w:t>вић</w:t>
      </w:r>
    </w:p>
    <w:p w:rsidR="003A7762" w:rsidRPr="003A7762" w:rsidRDefault="003A7762" w:rsidP="00D14F00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 w:rsidRPr="003A7762">
        <w:rPr>
          <w:rFonts w:ascii="TimesNewRomanPS-BoldMT" w:hAnsi="TimesNewRomanPS-BoldMT" w:cs="TimesNewRomanPS-BoldMT"/>
          <w:b/>
          <w:bCs/>
          <w:sz w:val="24"/>
          <w:szCs w:val="24"/>
        </w:rPr>
        <w:t>научни</w:t>
      </w:r>
      <w:proofErr w:type="gramEnd"/>
      <w:r w:rsidRPr="003A776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саветник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</w:p>
    <w:p w:rsidR="003B4006" w:rsidRPr="00CF7AC9" w:rsidRDefault="00C46E20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Институт за физику у Београд</w:t>
      </w:r>
      <w:r w:rsidR="00CF7AC9">
        <w:rPr>
          <w:rFonts w:ascii="TimesNewRomanPS-BoldMT" w:hAnsi="TimesNewRomanPS-BoldMT" w:cs="TimesNewRomanPS-BoldMT"/>
          <w:b/>
          <w:bCs/>
          <w:sz w:val="24"/>
          <w:szCs w:val="24"/>
        </w:rPr>
        <w:t>у</w:t>
      </w: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B36B8" w:rsidRDefault="008B36B8" w:rsidP="00D14F00">
      <w:pPr>
        <w:spacing w:after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A7762" w:rsidRPr="003A7762" w:rsidRDefault="003A7762" w:rsidP="00D14F00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A7762">
        <w:rPr>
          <w:rFonts w:ascii="TimesNewRomanPS-BoldMT" w:hAnsi="TimesNewRomanPS-BoldMT" w:cs="TimesNewRomanPS-BoldMT"/>
          <w:b/>
          <w:bCs/>
          <w:sz w:val="24"/>
          <w:szCs w:val="24"/>
        </w:rPr>
        <w:t>МИНИМАЛНИ КВАНТИТАТИВНИ ЗАХТЕВИ ЗА</w:t>
      </w:r>
    </w:p>
    <w:p w:rsidR="003A7762" w:rsidRDefault="003A7762" w:rsidP="00D14F00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A7762">
        <w:rPr>
          <w:rFonts w:ascii="TimesNewRomanPS-BoldMT" w:hAnsi="TimesNewRomanPS-BoldMT" w:cs="TimesNewRomanPS-BoldMT"/>
          <w:b/>
          <w:bCs/>
          <w:sz w:val="24"/>
          <w:szCs w:val="24"/>
        </w:rPr>
        <w:t>СТИЦАЊЕ ПОЈЕДИНАЧНИХ НАУЧНИХ ЗВАЊА</w:t>
      </w:r>
    </w:p>
    <w:p w:rsidR="003B4006" w:rsidRPr="003A7762" w:rsidRDefault="003B4006" w:rsidP="00D14F00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A7762" w:rsidRPr="003A7762" w:rsidRDefault="003A7762" w:rsidP="00D14F00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A7762">
        <w:rPr>
          <w:rFonts w:ascii="TimesNewRomanPS-BoldMT" w:hAnsi="TimesNewRomanPS-BoldMT" w:cs="TimesNewRomanPS-BoldMT"/>
          <w:b/>
          <w:bCs/>
          <w:sz w:val="24"/>
          <w:szCs w:val="24"/>
        </w:rPr>
        <w:t>За природно-математичке и медицинске струке</w:t>
      </w:r>
    </w:p>
    <w:p w:rsidR="003B4006" w:rsidRPr="003B4006" w:rsidRDefault="003B4006" w:rsidP="00D14F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006">
        <w:rPr>
          <w:rFonts w:ascii="Times New Roman" w:hAnsi="Times New Roman" w:cs="Times New Roman"/>
          <w:sz w:val="24"/>
          <w:szCs w:val="24"/>
        </w:rPr>
        <w:t>Поређење са минималним квантитативним условима за избор у звање виши научни сарадник:</w:t>
      </w:r>
    </w:p>
    <w:tbl>
      <w:tblPr>
        <w:tblStyle w:val="TableGrid"/>
        <w:tblW w:w="0" w:type="auto"/>
        <w:tblLook w:val="04A0"/>
      </w:tblPr>
      <w:tblGrid>
        <w:gridCol w:w="4361"/>
        <w:gridCol w:w="709"/>
        <w:gridCol w:w="1559"/>
        <w:gridCol w:w="2659"/>
      </w:tblGrid>
      <w:tr w:rsidR="003B4006" w:rsidRPr="003B4006" w:rsidTr="00030CC4">
        <w:trPr>
          <w:trHeight w:val="312"/>
        </w:trPr>
        <w:tc>
          <w:tcPr>
            <w:tcW w:w="5070" w:type="dxa"/>
            <w:gridSpan w:val="2"/>
          </w:tcPr>
          <w:p w:rsidR="003B4006" w:rsidRPr="003B4006" w:rsidRDefault="003B4006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b/>
                <w:sz w:val="24"/>
                <w:szCs w:val="24"/>
              </w:rPr>
              <w:t>Минимални број М бодова</w:t>
            </w:r>
          </w:p>
        </w:tc>
        <w:tc>
          <w:tcPr>
            <w:tcW w:w="1559" w:type="dxa"/>
          </w:tcPr>
          <w:p w:rsidR="003B4006" w:rsidRPr="003B4006" w:rsidRDefault="003B4006" w:rsidP="00D14F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b/>
                <w:sz w:val="24"/>
                <w:szCs w:val="24"/>
              </w:rPr>
              <w:t>Остварено</w:t>
            </w:r>
          </w:p>
        </w:tc>
        <w:tc>
          <w:tcPr>
            <w:tcW w:w="2659" w:type="dxa"/>
          </w:tcPr>
          <w:p w:rsidR="003B4006" w:rsidRPr="003B4006" w:rsidRDefault="003B4006" w:rsidP="00D14F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Оствар. нормираних </w:t>
            </w:r>
            <w:r w:rsidRPr="003B400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B4006" w:rsidRPr="003B4006" w:rsidTr="00030CC4">
        <w:trPr>
          <w:trHeight w:val="312"/>
        </w:trPr>
        <w:tc>
          <w:tcPr>
            <w:tcW w:w="4361" w:type="dxa"/>
          </w:tcPr>
          <w:p w:rsidR="003B4006" w:rsidRPr="003B4006" w:rsidRDefault="003B4006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709" w:type="dxa"/>
            <w:vAlign w:val="center"/>
          </w:tcPr>
          <w:p w:rsidR="003B4006" w:rsidRPr="003B4006" w:rsidRDefault="003B4006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3B4006" w:rsidRPr="003B4006" w:rsidRDefault="003B4006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  <w:r w:rsidR="00A842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3B4006" w:rsidRPr="003B4006" w:rsidRDefault="00A842E3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83.6</w:t>
            </w:r>
            <w:r w:rsidR="003B4006" w:rsidRPr="003B40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B4006" w:rsidRPr="003B4006" w:rsidTr="00030CC4">
        <w:trPr>
          <w:trHeight w:val="312"/>
        </w:trPr>
        <w:tc>
          <w:tcPr>
            <w:tcW w:w="4361" w:type="dxa"/>
          </w:tcPr>
          <w:p w:rsidR="003B4006" w:rsidRPr="003B4006" w:rsidRDefault="003B4006" w:rsidP="00D14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sz w:val="24"/>
                <w:szCs w:val="24"/>
              </w:rPr>
              <w:t>М10+М20+М31+М32+М33+М41+М42</w:t>
            </w:r>
          </w:p>
        </w:tc>
        <w:tc>
          <w:tcPr>
            <w:tcW w:w="709" w:type="dxa"/>
            <w:vAlign w:val="center"/>
          </w:tcPr>
          <w:p w:rsidR="003B4006" w:rsidRPr="003B4006" w:rsidRDefault="003B4006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3B4006" w:rsidRPr="003B4006" w:rsidRDefault="003B4006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b/>
                <w:sz w:val="24"/>
                <w:szCs w:val="24"/>
              </w:rPr>
              <w:t>94.5</w:t>
            </w:r>
          </w:p>
        </w:tc>
        <w:tc>
          <w:tcPr>
            <w:tcW w:w="2659" w:type="dxa"/>
          </w:tcPr>
          <w:p w:rsidR="003B4006" w:rsidRPr="003B4006" w:rsidRDefault="003B4006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b/>
                <w:sz w:val="24"/>
                <w:szCs w:val="24"/>
              </w:rPr>
              <w:t>80.10</w:t>
            </w:r>
          </w:p>
        </w:tc>
      </w:tr>
      <w:tr w:rsidR="003B4006" w:rsidRPr="003B4006" w:rsidTr="00030CC4">
        <w:trPr>
          <w:trHeight w:val="312"/>
        </w:trPr>
        <w:tc>
          <w:tcPr>
            <w:tcW w:w="4361" w:type="dxa"/>
          </w:tcPr>
          <w:p w:rsidR="003B4006" w:rsidRPr="003B4006" w:rsidRDefault="003B4006" w:rsidP="00D14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sz w:val="24"/>
                <w:szCs w:val="24"/>
              </w:rPr>
              <w:t>М11+М12+М21+М22+М23+М24</w:t>
            </w:r>
          </w:p>
        </w:tc>
        <w:tc>
          <w:tcPr>
            <w:tcW w:w="709" w:type="dxa"/>
            <w:vAlign w:val="center"/>
          </w:tcPr>
          <w:p w:rsidR="003B4006" w:rsidRPr="003B4006" w:rsidRDefault="003B4006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3B4006" w:rsidRPr="003B4006" w:rsidRDefault="003B4006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659" w:type="dxa"/>
          </w:tcPr>
          <w:p w:rsidR="003B4006" w:rsidRPr="003B4006" w:rsidRDefault="003B4006" w:rsidP="00D14F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06">
              <w:rPr>
                <w:rFonts w:ascii="Times New Roman" w:hAnsi="Times New Roman" w:cs="Times New Roman"/>
                <w:b/>
                <w:sz w:val="24"/>
                <w:szCs w:val="24"/>
              </w:rPr>
              <w:t>70.68</w:t>
            </w:r>
          </w:p>
        </w:tc>
      </w:tr>
    </w:tbl>
    <w:p w:rsidR="003A7762" w:rsidRPr="003B4006" w:rsidRDefault="003A7762" w:rsidP="00D14F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4006">
        <w:rPr>
          <w:rFonts w:ascii="Times New Roman" w:hAnsi="Times New Roman" w:cs="Times New Roman"/>
          <w:sz w:val="24"/>
          <w:szCs w:val="24"/>
        </w:rPr>
        <w:t>* Нормирање бодова је извршено у складу са Прилогом 1 Правилника.</w:t>
      </w:r>
      <w:proofErr w:type="gramEnd"/>
    </w:p>
    <w:p w:rsidR="003B4006" w:rsidRPr="003B4006" w:rsidRDefault="003B4006" w:rsidP="00D14F0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B4006">
        <w:rPr>
          <w:rFonts w:ascii="Times New Roman" w:hAnsi="Times New Roman" w:cs="Times New Roman"/>
          <w:sz w:val="24"/>
          <w:szCs w:val="24"/>
        </w:rPr>
        <w:t xml:space="preserve">Према </w:t>
      </w:r>
      <w:r w:rsidRPr="003B4006">
        <w:rPr>
          <w:rFonts w:ascii="Times New Roman" w:hAnsi="Times New Roman" w:cs="Times New Roman"/>
          <w:sz w:val="24"/>
          <w:szCs w:val="24"/>
          <w:lang w:val="en-GB"/>
        </w:rPr>
        <w:t>ISI Web of knowledge</w:t>
      </w:r>
      <w:r w:rsidRPr="003B4006">
        <w:rPr>
          <w:rFonts w:ascii="Times New Roman" w:hAnsi="Times New Roman" w:cs="Times New Roman"/>
          <w:sz w:val="24"/>
          <w:szCs w:val="24"/>
        </w:rPr>
        <w:t xml:space="preserve"> бази укупан број цитата радова кандидаткиње је </w:t>
      </w:r>
      <w:r w:rsidRPr="003B4006">
        <w:rPr>
          <w:rFonts w:ascii="Times New Roman" w:hAnsi="Times New Roman" w:cs="Times New Roman"/>
          <w:sz w:val="24"/>
          <w:szCs w:val="24"/>
          <w:lang w:val="en-GB"/>
        </w:rPr>
        <w:t>142</w:t>
      </w:r>
      <w:r w:rsidRPr="003B4006">
        <w:rPr>
          <w:rFonts w:ascii="Times New Roman" w:hAnsi="Times New Roman" w:cs="Times New Roman"/>
          <w:sz w:val="24"/>
          <w:szCs w:val="24"/>
        </w:rPr>
        <w:t xml:space="preserve">, док је број цитата без аутоцитата </w:t>
      </w:r>
      <w:r w:rsidRPr="003B4006">
        <w:rPr>
          <w:rFonts w:ascii="Times New Roman" w:hAnsi="Times New Roman" w:cs="Times New Roman"/>
          <w:sz w:val="24"/>
          <w:szCs w:val="24"/>
          <w:lang w:val="en-GB"/>
        </w:rPr>
        <w:t>89</w:t>
      </w:r>
      <w:r w:rsidRPr="003B4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4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4006">
        <w:rPr>
          <w:rFonts w:ascii="Times New Roman" w:hAnsi="Times New Roman" w:cs="Times New Roman"/>
          <w:sz w:val="24"/>
          <w:szCs w:val="24"/>
        </w:rPr>
        <w:t>Према истој бази</w:t>
      </w:r>
      <w:r w:rsidRPr="003B4006">
        <w:rPr>
          <w:rFonts w:ascii="Times New Roman" w:hAnsi="Times New Roman" w:cs="Times New Roman"/>
          <w:sz w:val="24"/>
          <w:szCs w:val="24"/>
          <w:lang w:val="en-GB"/>
        </w:rPr>
        <w:t>, h-</w:t>
      </w:r>
      <w:r w:rsidRPr="003B4006">
        <w:rPr>
          <w:rFonts w:ascii="Times New Roman" w:hAnsi="Times New Roman" w:cs="Times New Roman"/>
          <w:sz w:val="24"/>
          <w:szCs w:val="24"/>
        </w:rPr>
        <w:t xml:space="preserve"> индекс кандидаткиње је 7.</w:t>
      </w:r>
      <w:proofErr w:type="gramEnd"/>
      <w:r w:rsidRPr="003B4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4006">
        <w:rPr>
          <w:rFonts w:ascii="Times New Roman" w:hAnsi="Times New Roman" w:cs="Times New Roman"/>
          <w:sz w:val="24"/>
          <w:szCs w:val="24"/>
        </w:rPr>
        <w:t xml:space="preserve">Према </w:t>
      </w:r>
      <w:r w:rsidRPr="003B4006">
        <w:rPr>
          <w:rFonts w:ascii="Times New Roman" w:hAnsi="Times New Roman" w:cs="Times New Roman"/>
          <w:sz w:val="24"/>
          <w:szCs w:val="24"/>
          <w:lang w:val="en-GB"/>
        </w:rPr>
        <w:t xml:space="preserve">Google Scholar </w:t>
      </w:r>
      <w:r w:rsidRPr="003B4006">
        <w:rPr>
          <w:rFonts w:ascii="Times New Roman" w:hAnsi="Times New Roman" w:cs="Times New Roman"/>
          <w:sz w:val="24"/>
          <w:szCs w:val="24"/>
        </w:rPr>
        <w:t>порталу радови су цитирани 184 пута, а само од 2013.</w:t>
      </w:r>
      <w:proofErr w:type="gramEnd"/>
      <w:r w:rsidRPr="003B4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4006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3B4006">
        <w:rPr>
          <w:rFonts w:ascii="Times New Roman" w:hAnsi="Times New Roman" w:cs="Times New Roman"/>
          <w:sz w:val="24"/>
          <w:szCs w:val="24"/>
        </w:rPr>
        <w:t xml:space="preserve"> 129 пута, са</w:t>
      </w:r>
      <w:r w:rsidRPr="003B4006">
        <w:rPr>
          <w:rFonts w:ascii="Times New Roman" w:hAnsi="Times New Roman" w:cs="Times New Roman"/>
          <w:sz w:val="24"/>
          <w:szCs w:val="24"/>
          <w:lang w:val="en-GB"/>
        </w:rPr>
        <w:t xml:space="preserve"> h-</w:t>
      </w:r>
      <w:r>
        <w:rPr>
          <w:rFonts w:ascii="Times New Roman" w:hAnsi="Times New Roman" w:cs="Times New Roman"/>
          <w:sz w:val="24"/>
          <w:szCs w:val="24"/>
        </w:rPr>
        <w:t xml:space="preserve"> индексом 9.</w:t>
      </w:r>
    </w:p>
    <w:p w:rsidR="003B4006" w:rsidRPr="003B4006" w:rsidRDefault="003B4006" w:rsidP="00D14F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B4006" w:rsidRPr="003B4006" w:rsidSect="00175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4A61"/>
    <w:multiLevelType w:val="hybridMultilevel"/>
    <w:tmpl w:val="2C4830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hideSpellingErrors/>
  <w:proofState w:grammar="clean"/>
  <w:defaultTabStop w:val="708"/>
  <w:hyphenationZone w:val="425"/>
  <w:characterSpacingControl w:val="doNotCompress"/>
  <w:compat/>
  <w:rsids>
    <w:rsidRoot w:val="003F4719"/>
    <w:rsid w:val="00030CC4"/>
    <w:rsid w:val="000A69BF"/>
    <w:rsid w:val="000E0F7F"/>
    <w:rsid w:val="000E62A1"/>
    <w:rsid w:val="00127BDE"/>
    <w:rsid w:val="00134302"/>
    <w:rsid w:val="0017528C"/>
    <w:rsid w:val="001F6F10"/>
    <w:rsid w:val="00201835"/>
    <w:rsid w:val="002069B8"/>
    <w:rsid w:val="00237314"/>
    <w:rsid w:val="002650BD"/>
    <w:rsid w:val="002774F0"/>
    <w:rsid w:val="00294578"/>
    <w:rsid w:val="002A354A"/>
    <w:rsid w:val="002E249E"/>
    <w:rsid w:val="003160A3"/>
    <w:rsid w:val="00331683"/>
    <w:rsid w:val="00357F71"/>
    <w:rsid w:val="003A7762"/>
    <w:rsid w:val="003B4006"/>
    <w:rsid w:val="003D249D"/>
    <w:rsid w:val="003E23C2"/>
    <w:rsid w:val="003F4719"/>
    <w:rsid w:val="00410876"/>
    <w:rsid w:val="00412B73"/>
    <w:rsid w:val="00440447"/>
    <w:rsid w:val="00445CB7"/>
    <w:rsid w:val="00451ADF"/>
    <w:rsid w:val="004861FC"/>
    <w:rsid w:val="00493256"/>
    <w:rsid w:val="004A19D0"/>
    <w:rsid w:val="004D2D46"/>
    <w:rsid w:val="00513A6C"/>
    <w:rsid w:val="005B3D6E"/>
    <w:rsid w:val="00620B3D"/>
    <w:rsid w:val="00654B85"/>
    <w:rsid w:val="00674425"/>
    <w:rsid w:val="00686FAE"/>
    <w:rsid w:val="006C39A1"/>
    <w:rsid w:val="00712574"/>
    <w:rsid w:val="007174A1"/>
    <w:rsid w:val="00723E4B"/>
    <w:rsid w:val="00731B11"/>
    <w:rsid w:val="007346FC"/>
    <w:rsid w:val="00734D4F"/>
    <w:rsid w:val="00755732"/>
    <w:rsid w:val="00760C16"/>
    <w:rsid w:val="0076645E"/>
    <w:rsid w:val="007759E6"/>
    <w:rsid w:val="00792011"/>
    <w:rsid w:val="00792C21"/>
    <w:rsid w:val="00812E8C"/>
    <w:rsid w:val="00842A42"/>
    <w:rsid w:val="00866703"/>
    <w:rsid w:val="00872648"/>
    <w:rsid w:val="008B36B8"/>
    <w:rsid w:val="008D19EB"/>
    <w:rsid w:val="008F0D8E"/>
    <w:rsid w:val="008F2202"/>
    <w:rsid w:val="008F3823"/>
    <w:rsid w:val="008F7F55"/>
    <w:rsid w:val="0090134A"/>
    <w:rsid w:val="009435B5"/>
    <w:rsid w:val="00964D02"/>
    <w:rsid w:val="00965B36"/>
    <w:rsid w:val="009664AF"/>
    <w:rsid w:val="0098335C"/>
    <w:rsid w:val="009E7E4C"/>
    <w:rsid w:val="00A06A75"/>
    <w:rsid w:val="00A36CF9"/>
    <w:rsid w:val="00A842E3"/>
    <w:rsid w:val="00AC31DD"/>
    <w:rsid w:val="00AD32E7"/>
    <w:rsid w:val="00AD3B8B"/>
    <w:rsid w:val="00AE1130"/>
    <w:rsid w:val="00AE1D96"/>
    <w:rsid w:val="00AE6764"/>
    <w:rsid w:val="00B20183"/>
    <w:rsid w:val="00B32DD0"/>
    <w:rsid w:val="00B60100"/>
    <w:rsid w:val="00B621F8"/>
    <w:rsid w:val="00B7224C"/>
    <w:rsid w:val="00BA4294"/>
    <w:rsid w:val="00BB0490"/>
    <w:rsid w:val="00BD4E7D"/>
    <w:rsid w:val="00C2793A"/>
    <w:rsid w:val="00C34E8E"/>
    <w:rsid w:val="00C46E20"/>
    <w:rsid w:val="00C622DB"/>
    <w:rsid w:val="00C6413C"/>
    <w:rsid w:val="00CB5C9F"/>
    <w:rsid w:val="00CE4984"/>
    <w:rsid w:val="00CE5D2A"/>
    <w:rsid w:val="00CF23DF"/>
    <w:rsid w:val="00CF499C"/>
    <w:rsid w:val="00CF7AC9"/>
    <w:rsid w:val="00D039BF"/>
    <w:rsid w:val="00D14F00"/>
    <w:rsid w:val="00D64FDB"/>
    <w:rsid w:val="00D71D19"/>
    <w:rsid w:val="00D928DF"/>
    <w:rsid w:val="00DB68C5"/>
    <w:rsid w:val="00DF0209"/>
    <w:rsid w:val="00E04FCC"/>
    <w:rsid w:val="00E13715"/>
    <w:rsid w:val="00E66C97"/>
    <w:rsid w:val="00E82557"/>
    <w:rsid w:val="00E958C8"/>
    <w:rsid w:val="00EA0E6E"/>
    <w:rsid w:val="00EA2017"/>
    <w:rsid w:val="00ED032B"/>
    <w:rsid w:val="00EE5E29"/>
    <w:rsid w:val="00EF3244"/>
    <w:rsid w:val="00EF73FD"/>
    <w:rsid w:val="00F241E5"/>
    <w:rsid w:val="00F6435D"/>
    <w:rsid w:val="00F72878"/>
    <w:rsid w:val="00F74426"/>
    <w:rsid w:val="00FD2A00"/>
    <w:rsid w:val="00FD5969"/>
    <w:rsid w:val="00FF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648"/>
    <w:pPr>
      <w:ind w:left="720"/>
      <w:contextualSpacing/>
    </w:pPr>
  </w:style>
  <w:style w:type="table" w:styleId="TableGrid">
    <w:name w:val="Table Grid"/>
    <w:basedOn w:val="TableNormal"/>
    <w:uiPriority w:val="59"/>
    <w:rsid w:val="00D64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7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127BDE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E9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E958C8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E958C8"/>
  </w:style>
  <w:style w:type="character" w:styleId="Hyperlink">
    <w:name w:val="Hyperlink"/>
    <w:basedOn w:val="DefaultParagraphFont"/>
    <w:uiPriority w:val="99"/>
    <w:unhideWhenUsed/>
    <w:rsid w:val="00E958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.bg.ac.rs/CEAMPP2013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x.doi.org/10.1088/1742-6596/565/1/0120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ig2014.ipb.ac.r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84393-0D0D-4BEC-9C6E-EC06AF8F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3690</Words>
  <Characters>21036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sevic</cp:lastModifiedBy>
  <cp:revision>3</cp:revision>
  <dcterms:created xsi:type="dcterms:W3CDTF">2018-10-15T12:00:00Z</dcterms:created>
  <dcterms:modified xsi:type="dcterms:W3CDTF">2018-10-15T12:01:00Z</dcterms:modified>
</cp:coreProperties>
</file>