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AB0" w:rsidRPr="00124D1C" w:rsidRDefault="006E3AB0" w:rsidP="0072412C">
      <w:pPr>
        <w:spacing w:line="240" w:lineRule="auto"/>
        <w:jc w:val="center"/>
        <w:rPr>
          <w:rFonts w:ascii="Calibri" w:hAnsi="Calibri" w:cs="Arial"/>
          <w:b/>
          <w:sz w:val="24"/>
          <w:szCs w:val="24"/>
        </w:rPr>
      </w:pPr>
    </w:p>
    <w:p w:rsidR="006E3AB0" w:rsidRPr="00124D1C" w:rsidRDefault="006E3AB0" w:rsidP="0072412C">
      <w:pPr>
        <w:spacing w:line="240" w:lineRule="auto"/>
        <w:jc w:val="center"/>
        <w:rPr>
          <w:rFonts w:ascii="Calibri" w:hAnsi="Calibri" w:cs="Arial"/>
          <w:b/>
          <w:sz w:val="24"/>
          <w:szCs w:val="24"/>
        </w:rPr>
      </w:pPr>
    </w:p>
    <w:p w:rsidR="006E3AB0" w:rsidRPr="00124D1C" w:rsidRDefault="006E3AB0" w:rsidP="0072412C">
      <w:pPr>
        <w:spacing w:line="240" w:lineRule="auto"/>
        <w:jc w:val="center"/>
        <w:rPr>
          <w:rFonts w:ascii="Calibri" w:hAnsi="Calibri" w:cs="Arial"/>
          <w:b/>
          <w:sz w:val="24"/>
          <w:szCs w:val="24"/>
        </w:rPr>
      </w:pPr>
    </w:p>
    <w:p w:rsidR="006E3AB0" w:rsidRPr="00124D1C" w:rsidRDefault="006E3AB0" w:rsidP="0072412C">
      <w:pPr>
        <w:spacing w:line="240" w:lineRule="auto"/>
        <w:jc w:val="center"/>
        <w:rPr>
          <w:rFonts w:ascii="Calibri" w:hAnsi="Calibri" w:cs="Arial"/>
          <w:b/>
          <w:sz w:val="24"/>
          <w:szCs w:val="24"/>
        </w:rPr>
      </w:pPr>
    </w:p>
    <w:p w:rsidR="006E3AB0" w:rsidRPr="00124D1C" w:rsidRDefault="006E3AB0" w:rsidP="0072412C">
      <w:pPr>
        <w:spacing w:line="240" w:lineRule="auto"/>
        <w:jc w:val="center"/>
        <w:rPr>
          <w:rFonts w:ascii="Calibri" w:hAnsi="Calibri" w:cs="Arial"/>
          <w:b/>
          <w:sz w:val="28"/>
          <w:szCs w:val="28"/>
        </w:rPr>
      </w:pPr>
      <w:r w:rsidRPr="00124D1C">
        <w:rPr>
          <w:rFonts w:ascii="Calibri" w:hAnsi="Calibri" w:cs="Arial"/>
          <w:b/>
          <w:sz w:val="28"/>
          <w:szCs w:val="28"/>
        </w:rPr>
        <w:t>НАУЧНОМ ВЕЋУ ИНСТИТУТА ЗА ФИЗИКУ</w:t>
      </w: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jc w:val="center"/>
        <w:rPr>
          <w:rFonts w:ascii="Calibri" w:hAnsi="Calibri" w:cs="Arial"/>
          <w:b/>
          <w:sz w:val="24"/>
          <w:szCs w:val="24"/>
        </w:rPr>
      </w:pPr>
      <w:r w:rsidRPr="00124D1C">
        <w:rPr>
          <w:rFonts w:ascii="Calibri" w:hAnsi="Calibri" w:cs="Arial"/>
          <w:sz w:val="24"/>
          <w:szCs w:val="24"/>
        </w:rPr>
        <w:t xml:space="preserve">Предмет: </w:t>
      </w:r>
      <w:r w:rsidRPr="00124D1C">
        <w:rPr>
          <w:rFonts w:ascii="Calibri" w:hAnsi="Calibri" w:cs="Arial"/>
          <w:b/>
          <w:sz w:val="24"/>
          <w:szCs w:val="24"/>
        </w:rPr>
        <w:t xml:space="preserve">Молба за покретање поступка избора у звање </w:t>
      </w:r>
      <w:r w:rsidRPr="00124D1C">
        <w:rPr>
          <w:rFonts w:ascii="Calibri" w:hAnsi="Calibri" w:cs="Arial"/>
          <w:b/>
          <w:sz w:val="24"/>
          <w:szCs w:val="24"/>
          <w:u w:val="single"/>
        </w:rPr>
        <w:t>виши научни сарадник</w:t>
      </w: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r w:rsidRPr="00124D1C">
        <w:rPr>
          <w:rFonts w:ascii="Calibri" w:hAnsi="Calibri" w:cs="Arial"/>
          <w:sz w:val="24"/>
          <w:szCs w:val="24"/>
        </w:rPr>
        <w:t xml:space="preserve">Молим Научно веће Института за физику да, у складу са Правилником о поступку и начину вредновања и квантитативном исказивању научно-истараживачких резултата истаживача, покрене поступак за мој избор у звање виши научни сарадник. </w:t>
      </w: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ind w:left="360"/>
        <w:jc w:val="both"/>
        <w:rPr>
          <w:rFonts w:ascii="Calibri" w:eastAsia="Calibri" w:hAnsi="Calibri" w:cs="Arial"/>
          <w:sz w:val="24"/>
          <w:szCs w:val="24"/>
        </w:rPr>
      </w:pPr>
      <w:r w:rsidRPr="00124D1C">
        <w:rPr>
          <w:rFonts w:ascii="Calibri" w:hAnsi="Calibri" w:cs="Arial"/>
          <w:sz w:val="24"/>
          <w:szCs w:val="24"/>
        </w:rPr>
        <w:t>Уз молбу п</w:t>
      </w:r>
      <w:r w:rsidRPr="00124D1C">
        <w:rPr>
          <w:rFonts w:ascii="Calibri" w:eastAsia="Calibri" w:hAnsi="Calibri" w:cs="Arial"/>
          <w:sz w:val="24"/>
          <w:szCs w:val="24"/>
        </w:rPr>
        <w:t>рилажем:</w:t>
      </w:r>
    </w:p>
    <w:p w:rsidR="006E3AB0" w:rsidRPr="00124D1C" w:rsidRDefault="006E3AB0" w:rsidP="0072412C">
      <w:pPr>
        <w:numPr>
          <w:ilvl w:val="0"/>
          <w:numId w:val="2"/>
        </w:numPr>
        <w:spacing w:line="240" w:lineRule="auto"/>
        <w:jc w:val="both"/>
        <w:rPr>
          <w:rFonts w:ascii="Calibri" w:eastAsia="Calibri" w:hAnsi="Calibri" w:cs="Arial"/>
          <w:sz w:val="24"/>
          <w:szCs w:val="24"/>
        </w:rPr>
      </w:pPr>
      <w:r w:rsidRPr="00124D1C">
        <w:rPr>
          <w:rFonts w:ascii="Calibri" w:eastAsia="Calibri" w:hAnsi="Calibri" w:cs="Arial"/>
          <w:sz w:val="24"/>
          <w:szCs w:val="24"/>
        </w:rPr>
        <w:t>Мишљење руководиоца пројекта</w:t>
      </w:r>
    </w:p>
    <w:p w:rsidR="006E3AB0" w:rsidRPr="00124D1C" w:rsidRDefault="006E3AB0" w:rsidP="0072412C">
      <w:pPr>
        <w:numPr>
          <w:ilvl w:val="0"/>
          <w:numId w:val="2"/>
        </w:numPr>
        <w:spacing w:line="240" w:lineRule="auto"/>
        <w:jc w:val="both"/>
        <w:rPr>
          <w:rFonts w:ascii="Calibri" w:eastAsia="Calibri" w:hAnsi="Calibri" w:cs="Arial"/>
          <w:sz w:val="24"/>
          <w:szCs w:val="24"/>
        </w:rPr>
      </w:pPr>
      <w:r w:rsidRPr="00124D1C">
        <w:rPr>
          <w:rFonts w:ascii="Calibri" w:eastAsia="Calibri" w:hAnsi="Calibri" w:cs="Arial"/>
          <w:sz w:val="24"/>
          <w:szCs w:val="24"/>
        </w:rPr>
        <w:t>Биографију</w:t>
      </w:r>
    </w:p>
    <w:p w:rsidR="006E3AB0" w:rsidRPr="00124D1C" w:rsidRDefault="006E3AB0" w:rsidP="0072412C">
      <w:pPr>
        <w:numPr>
          <w:ilvl w:val="0"/>
          <w:numId w:val="2"/>
        </w:numPr>
        <w:spacing w:line="240" w:lineRule="auto"/>
        <w:jc w:val="both"/>
        <w:rPr>
          <w:rFonts w:ascii="Calibri" w:eastAsia="Calibri" w:hAnsi="Calibri" w:cs="Arial"/>
          <w:sz w:val="24"/>
          <w:szCs w:val="24"/>
        </w:rPr>
      </w:pPr>
      <w:r w:rsidRPr="00124D1C">
        <w:rPr>
          <w:rFonts w:ascii="Calibri" w:eastAsia="Calibri" w:hAnsi="Calibri" w:cs="Arial"/>
          <w:sz w:val="24"/>
          <w:szCs w:val="24"/>
        </w:rPr>
        <w:t>Списак објављених научних радова</w:t>
      </w:r>
    </w:p>
    <w:p w:rsidR="006E3AB0" w:rsidRPr="00124D1C" w:rsidRDefault="006E3AB0" w:rsidP="0072412C">
      <w:pPr>
        <w:numPr>
          <w:ilvl w:val="0"/>
          <w:numId w:val="2"/>
        </w:numPr>
        <w:spacing w:line="240" w:lineRule="auto"/>
        <w:jc w:val="both"/>
        <w:rPr>
          <w:rFonts w:ascii="Calibri" w:eastAsia="Calibri" w:hAnsi="Calibri" w:cs="Arial"/>
          <w:sz w:val="24"/>
          <w:szCs w:val="24"/>
        </w:rPr>
      </w:pPr>
      <w:r w:rsidRPr="00124D1C">
        <w:rPr>
          <w:rFonts w:ascii="Calibri" w:eastAsia="Calibri" w:hAnsi="Calibri" w:cs="Arial"/>
          <w:sz w:val="24"/>
          <w:szCs w:val="24"/>
        </w:rPr>
        <w:t>Копије објављених научних радова после претходног избора у звање</w:t>
      </w:r>
    </w:p>
    <w:p w:rsidR="006E3AB0" w:rsidRPr="00124D1C" w:rsidRDefault="006E3AB0" w:rsidP="0072412C">
      <w:pPr>
        <w:numPr>
          <w:ilvl w:val="0"/>
          <w:numId w:val="2"/>
        </w:numPr>
        <w:spacing w:line="240" w:lineRule="auto"/>
        <w:jc w:val="both"/>
        <w:rPr>
          <w:rFonts w:ascii="Calibri" w:eastAsia="Calibri" w:hAnsi="Calibri" w:cs="Arial"/>
          <w:sz w:val="24"/>
          <w:szCs w:val="24"/>
        </w:rPr>
      </w:pPr>
      <w:r w:rsidRPr="00124D1C">
        <w:rPr>
          <w:rFonts w:ascii="Calibri" w:eastAsia="Calibri" w:hAnsi="Calibri" w:cs="Arial"/>
          <w:sz w:val="24"/>
          <w:szCs w:val="24"/>
        </w:rPr>
        <w:t>Попуњену табелу са квантитативним критеријумима</w:t>
      </w:r>
    </w:p>
    <w:p w:rsidR="006E3AB0" w:rsidRPr="00124D1C" w:rsidRDefault="006E3AB0" w:rsidP="0072412C">
      <w:pPr>
        <w:spacing w:line="240" w:lineRule="auto"/>
        <w:rPr>
          <w:rFonts w:ascii="Calibri" w:hAnsi="Calibri" w:cs="Arial"/>
          <w:sz w:val="24"/>
          <w:szCs w:val="24"/>
        </w:rPr>
      </w:pPr>
    </w:p>
    <w:p w:rsidR="006E3AB0" w:rsidRPr="00124D1C" w:rsidRDefault="006E3AB0" w:rsidP="0072412C">
      <w:pPr>
        <w:spacing w:line="240" w:lineRule="auto"/>
        <w:rPr>
          <w:rFonts w:ascii="Calibri" w:hAnsi="Calibri" w:cs="Arial"/>
          <w:sz w:val="24"/>
          <w:szCs w:val="24"/>
        </w:rPr>
      </w:pPr>
    </w:p>
    <w:p w:rsidR="006E3AB0" w:rsidRDefault="006E3AB0" w:rsidP="0072412C">
      <w:pPr>
        <w:spacing w:line="240" w:lineRule="auto"/>
        <w:rPr>
          <w:rFonts w:ascii="Calibri" w:hAnsi="Calibri" w:cs="Arial"/>
          <w:sz w:val="24"/>
          <w:szCs w:val="24"/>
        </w:rPr>
      </w:pPr>
    </w:p>
    <w:p w:rsidR="00124D1C" w:rsidRDefault="00124D1C" w:rsidP="0072412C">
      <w:pPr>
        <w:spacing w:line="240" w:lineRule="auto"/>
        <w:rPr>
          <w:rFonts w:ascii="Calibri" w:hAnsi="Calibri" w:cs="Arial"/>
          <w:sz w:val="24"/>
          <w:szCs w:val="24"/>
        </w:rPr>
      </w:pPr>
    </w:p>
    <w:p w:rsidR="00124D1C" w:rsidRDefault="00124D1C" w:rsidP="0072412C">
      <w:pPr>
        <w:spacing w:line="240" w:lineRule="auto"/>
        <w:rPr>
          <w:rFonts w:ascii="Calibri" w:hAnsi="Calibri" w:cs="Arial"/>
          <w:sz w:val="24"/>
          <w:szCs w:val="24"/>
        </w:rPr>
      </w:pPr>
    </w:p>
    <w:p w:rsidR="00124D1C" w:rsidRPr="00124D1C" w:rsidRDefault="00124D1C" w:rsidP="0072412C">
      <w:pPr>
        <w:spacing w:line="240" w:lineRule="auto"/>
        <w:rPr>
          <w:rFonts w:ascii="Calibri" w:hAnsi="Calibri" w:cs="Arial"/>
          <w:sz w:val="24"/>
          <w:szCs w:val="24"/>
        </w:rPr>
      </w:pP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t>Са поштовањем</w:t>
      </w:r>
    </w:p>
    <w:p w:rsidR="006E3AB0" w:rsidRPr="00124D1C" w:rsidRDefault="006E3AB0" w:rsidP="0072412C">
      <w:pPr>
        <w:spacing w:line="240" w:lineRule="auto"/>
        <w:rPr>
          <w:rFonts w:ascii="Calibri" w:hAnsi="Calibri" w:cs="Arial"/>
          <w:sz w:val="24"/>
          <w:szCs w:val="24"/>
        </w:rPr>
      </w:pPr>
    </w:p>
    <w:p w:rsidR="00124D1C" w:rsidRPr="00124D1C" w:rsidRDefault="00124D1C" w:rsidP="0072412C">
      <w:pPr>
        <w:spacing w:line="240" w:lineRule="auto"/>
        <w:rPr>
          <w:rFonts w:ascii="Calibri" w:hAnsi="Calibri" w:cs="Arial"/>
          <w:sz w:val="24"/>
          <w:szCs w:val="24"/>
        </w:rPr>
      </w:pPr>
      <w:r>
        <w:rPr>
          <w:rFonts w:ascii="Calibri" w:hAnsi="Calibri" w:cs="Arial"/>
          <w:sz w:val="24"/>
          <w:szCs w:val="24"/>
        </w:rPr>
        <w:t xml:space="preserve">Београд, 22.07.2015. </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6E3AB0" w:rsidRPr="00124D1C">
        <w:rPr>
          <w:rFonts w:ascii="Calibri" w:hAnsi="Calibri" w:cs="Arial"/>
          <w:sz w:val="24"/>
          <w:szCs w:val="24"/>
        </w:rPr>
        <w:t>др Предраг Коларж</w:t>
      </w:r>
      <w:r>
        <w:rPr>
          <w:rFonts w:ascii="Calibri" w:hAnsi="Calibri" w:cs="Arial"/>
          <w:sz w:val="24"/>
          <w:szCs w:val="24"/>
        </w:rPr>
        <w:t>,</w:t>
      </w:r>
      <w:r>
        <w:rPr>
          <w:rFonts w:ascii="Calibri" w:hAnsi="Calibri" w:cs="Arial"/>
          <w:sz w:val="24"/>
          <w:szCs w:val="24"/>
        </w:rPr>
        <w:tab/>
        <w:t>научни сарадник</w:t>
      </w:r>
    </w:p>
    <w:p w:rsidR="006E3AB0" w:rsidRPr="00124D1C" w:rsidRDefault="006E3AB0" w:rsidP="0072412C">
      <w:pPr>
        <w:spacing w:line="240" w:lineRule="auto"/>
        <w:rPr>
          <w:rFonts w:ascii="Calibri" w:hAnsi="Calibri" w:cs="Arial"/>
          <w:sz w:val="24"/>
          <w:szCs w:val="24"/>
        </w:rPr>
      </w:pP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t xml:space="preserve"> </w:t>
      </w:r>
    </w:p>
    <w:p w:rsidR="006E3AB0" w:rsidRPr="00124D1C" w:rsidRDefault="006E3AB0" w:rsidP="0072412C">
      <w:pPr>
        <w:spacing w:after="200" w:line="240" w:lineRule="auto"/>
        <w:rPr>
          <w:rFonts w:ascii="Calibri" w:hAnsi="Calibri" w:cs="Arial"/>
          <w:b/>
        </w:rPr>
      </w:pPr>
      <w:r w:rsidRPr="00124D1C">
        <w:rPr>
          <w:rFonts w:ascii="Calibri" w:hAnsi="Calibri" w:cs="Arial"/>
          <w:b/>
        </w:rPr>
        <w:br w:type="page"/>
      </w:r>
    </w:p>
    <w:p w:rsidR="006E3AB0" w:rsidRPr="00124D1C" w:rsidRDefault="006E3AB0" w:rsidP="0072412C">
      <w:pPr>
        <w:spacing w:after="200" w:line="240" w:lineRule="auto"/>
        <w:rPr>
          <w:rFonts w:ascii="Calibri" w:hAnsi="Calibri" w:cs="Arial"/>
          <w:b/>
        </w:rPr>
      </w:pPr>
    </w:p>
    <w:p w:rsidR="004235A8" w:rsidRPr="00124D1C" w:rsidRDefault="004235A8" w:rsidP="0072412C">
      <w:pPr>
        <w:spacing w:before="120" w:after="120" w:line="240" w:lineRule="auto"/>
        <w:jc w:val="both"/>
        <w:rPr>
          <w:rFonts w:ascii="Calibri" w:hAnsi="Calibri" w:cs="Arial"/>
          <w:b/>
        </w:rPr>
      </w:pPr>
    </w:p>
    <w:p w:rsidR="006948F3" w:rsidRPr="00124D1C" w:rsidRDefault="006948F3" w:rsidP="0072412C">
      <w:pPr>
        <w:spacing w:before="120" w:after="120" w:line="240" w:lineRule="auto"/>
        <w:jc w:val="center"/>
        <w:rPr>
          <w:rFonts w:ascii="Calibri" w:hAnsi="Calibri" w:cs="Arial"/>
          <w:b/>
          <w:sz w:val="28"/>
          <w:szCs w:val="28"/>
        </w:rPr>
      </w:pPr>
      <w:r w:rsidRPr="00124D1C">
        <w:rPr>
          <w:rFonts w:ascii="Calibri" w:hAnsi="Calibri" w:cs="Arial"/>
          <w:b/>
          <w:sz w:val="28"/>
          <w:szCs w:val="28"/>
        </w:rPr>
        <w:t>Научном већу Института за физику</w:t>
      </w:r>
    </w:p>
    <w:p w:rsidR="006948F3" w:rsidRPr="00124D1C" w:rsidRDefault="006948F3" w:rsidP="0072412C">
      <w:pPr>
        <w:spacing w:before="120" w:after="120" w:line="240" w:lineRule="auto"/>
        <w:jc w:val="both"/>
        <w:rPr>
          <w:rFonts w:ascii="Calibri" w:hAnsi="Calibri" w:cs="Arial"/>
          <w:sz w:val="24"/>
          <w:szCs w:val="24"/>
        </w:rPr>
      </w:pPr>
      <w:r w:rsidRPr="00124D1C">
        <w:rPr>
          <w:rFonts w:ascii="Calibri" w:hAnsi="Calibri" w:cs="Arial"/>
          <w:sz w:val="24"/>
          <w:szCs w:val="24"/>
        </w:rPr>
        <w:t>Београд, 22. јул 2015. г.</w:t>
      </w:r>
    </w:p>
    <w:p w:rsidR="006948F3" w:rsidRPr="00124D1C" w:rsidRDefault="006948F3" w:rsidP="0072412C">
      <w:pPr>
        <w:spacing w:before="120" w:after="120" w:line="240" w:lineRule="auto"/>
        <w:jc w:val="both"/>
        <w:rPr>
          <w:rFonts w:ascii="Calibri" w:hAnsi="Calibri" w:cs="Arial"/>
          <w:b/>
          <w:sz w:val="24"/>
          <w:szCs w:val="24"/>
        </w:rPr>
      </w:pPr>
      <w:r w:rsidRPr="00124D1C">
        <w:rPr>
          <w:rFonts w:ascii="Calibri" w:hAnsi="Calibri" w:cs="Arial"/>
          <w:b/>
          <w:sz w:val="24"/>
          <w:szCs w:val="24"/>
        </w:rPr>
        <w:t>Предмет: Мишљење руководиоца пројекта за избор др Предраг Коларж-а у звање виши научни сарадник</w:t>
      </w:r>
      <w:r w:rsidR="00922543" w:rsidRPr="00124D1C">
        <w:rPr>
          <w:rFonts w:ascii="Calibri" w:hAnsi="Calibri" w:cs="Arial"/>
          <w:b/>
          <w:sz w:val="24"/>
          <w:szCs w:val="24"/>
        </w:rPr>
        <w:t xml:space="preserve"> са предлогом комисије за избор у звање</w:t>
      </w:r>
    </w:p>
    <w:p w:rsidR="00124D1C" w:rsidRPr="00124D1C" w:rsidRDefault="00124D1C" w:rsidP="0072412C">
      <w:pPr>
        <w:spacing w:before="120" w:after="120" w:line="240" w:lineRule="auto"/>
        <w:jc w:val="both"/>
        <w:rPr>
          <w:rFonts w:ascii="Calibri" w:hAnsi="Calibri" w:cs="Arial"/>
          <w:b/>
          <w:sz w:val="24"/>
          <w:szCs w:val="24"/>
        </w:rPr>
      </w:pPr>
    </w:p>
    <w:p w:rsidR="00124D1C" w:rsidRPr="00124D1C" w:rsidRDefault="00124D1C" w:rsidP="0072412C">
      <w:pPr>
        <w:spacing w:before="120" w:after="120" w:line="240" w:lineRule="auto"/>
        <w:jc w:val="both"/>
        <w:rPr>
          <w:rFonts w:ascii="Calibri" w:hAnsi="Calibri" w:cs="Arial"/>
          <w:b/>
          <w:sz w:val="24"/>
          <w:szCs w:val="24"/>
        </w:rPr>
      </w:pPr>
    </w:p>
    <w:p w:rsidR="004235A8" w:rsidRPr="00124D1C" w:rsidRDefault="006948F3" w:rsidP="0072412C">
      <w:pPr>
        <w:spacing w:before="120" w:after="120" w:line="240" w:lineRule="auto"/>
        <w:jc w:val="both"/>
        <w:rPr>
          <w:rFonts w:ascii="Calibri" w:hAnsi="Calibri" w:cs="Arial"/>
          <w:sz w:val="24"/>
          <w:szCs w:val="24"/>
        </w:rPr>
      </w:pPr>
      <w:r w:rsidRPr="00124D1C">
        <w:rPr>
          <w:rFonts w:ascii="Calibri" w:hAnsi="Calibri" w:cs="Arial"/>
          <w:sz w:val="24"/>
          <w:szCs w:val="24"/>
        </w:rPr>
        <w:t xml:space="preserve"> Др Предраг Коларж је запослен у Институту за физику у Лабораторији за физику атомских сударних процеса, ангажован на пројекту основних истраживања Министарства просвете, науке и технолошког развоја ОИ 171020, под називом „Физика судара и фотопроцеса у атомским, (био)молекулским и нанодимензионим системима" (8 месеци) и на ИИИ45003 пројекту ИИИ45003 - Оптоелектронски нанодимензиони системи - пут ка примени (4 месеца). На поменутим пројект</w:t>
      </w:r>
      <w:r w:rsidR="00124D1C" w:rsidRPr="00124D1C">
        <w:rPr>
          <w:rFonts w:ascii="Calibri" w:hAnsi="Calibri" w:cs="Arial"/>
          <w:sz w:val="24"/>
          <w:szCs w:val="24"/>
        </w:rPr>
        <w:t>има</w:t>
      </w:r>
      <w:r w:rsidRPr="00124D1C">
        <w:rPr>
          <w:rFonts w:ascii="Calibri" w:hAnsi="Calibri" w:cs="Arial"/>
          <w:sz w:val="24"/>
          <w:szCs w:val="24"/>
        </w:rPr>
        <w:t xml:space="preserve"> ради на темама атмосферских истраживања односно развоју и примени мерач</w:t>
      </w:r>
      <w:r w:rsidR="004235A8" w:rsidRPr="00124D1C">
        <w:rPr>
          <w:rFonts w:ascii="Calibri" w:hAnsi="Calibri" w:cs="Arial"/>
          <w:sz w:val="24"/>
          <w:szCs w:val="24"/>
        </w:rPr>
        <w:t xml:space="preserve">а концентрације јона у ваздуху и њихове корелације са радоном и аеросолима. </w:t>
      </w:r>
      <w:r w:rsidRPr="00124D1C">
        <w:rPr>
          <w:rFonts w:ascii="Calibri" w:hAnsi="Calibri" w:cs="Arial"/>
          <w:sz w:val="24"/>
          <w:szCs w:val="24"/>
        </w:rPr>
        <w:t xml:space="preserve">С обзиром да испуњава све предвиђене услове, у складу са Правилником ο поступку и начину вредновања и квантитативном исказивању научноистраживачких резултата Министарства просвете, науке и технолошког развоја, сагласан сам са покретањем поступка и предлажем избор др </w:t>
      </w:r>
      <w:r w:rsidR="004235A8" w:rsidRPr="00124D1C">
        <w:rPr>
          <w:rFonts w:ascii="Calibri" w:hAnsi="Calibri" w:cs="Arial"/>
          <w:sz w:val="24"/>
          <w:szCs w:val="24"/>
        </w:rPr>
        <w:t xml:space="preserve">Предраг Коларж-а </w:t>
      </w:r>
      <w:r w:rsidRPr="00124D1C">
        <w:rPr>
          <w:rFonts w:ascii="Calibri" w:hAnsi="Calibri" w:cs="Arial"/>
          <w:sz w:val="24"/>
          <w:szCs w:val="24"/>
        </w:rPr>
        <w:t xml:space="preserve">у звање </w:t>
      </w:r>
      <w:r w:rsidR="004235A8" w:rsidRPr="00124D1C">
        <w:rPr>
          <w:rFonts w:ascii="Calibri" w:hAnsi="Calibri" w:cs="Arial"/>
          <w:sz w:val="24"/>
          <w:szCs w:val="24"/>
        </w:rPr>
        <w:t>виши научни сарадник</w:t>
      </w:r>
      <w:r w:rsidRPr="00124D1C">
        <w:rPr>
          <w:rFonts w:ascii="Calibri" w:hAnsi="Calibri" w:cs="Arial"/>
          <w:sz w:val="24"/>
          <w:szCs w:val="24"/>
        </w:rPr>
        <w:t xml:space="preserve">. За састав Комисије за избор др </w:t>
      </w:r>
      <w:r w:rsidR="004235A8" w:rsidRPr="00124D1C">
        <w:rPr>
          <w:rFonts w:ascii="Calibri" w:hAnsi="Calibri" w:cs="Arial"/>
          <w:sz w:val="24"/>
          <w:szCs w:val="24"/>
        </w:rPr>
        <w:t xml:space="preserve">Предраг Коларж-а </w:t>
      </w:r>
      <w:r w:rsidRPr="00124D1C">
        <w:rPr>
          <w:rFonts w:ascii="Calibri" w:hAnsi="Calibri" w:cs="Arial"/>
          <w:sz w:val="24"/>
          <w:szCs w:val="24"/>
        </w:rPr>
        <w:t xml:space="preserve">у звање </w:t>
      </w:r>
      <w:r w:rsidR="004235A8" w:rsidRPr="00124D1C">
        <w:rPr>
          <w:rFonts w:ascii="Calibri" w:hAnsi="Calibri" w:cs="Arial"/>
          <w:sz w:val="24"/>
          <w:szCs w:val="24"/>
        </w:rPr>
        <w:t>виши научни сарадник</w:t>
      </w:r>
      <w:r w:rsidRPr="00124D1C">
        <w:rPr>
          <w:rFonts w:ascii="Calibri" w:hAnsi="Calibri" w:cs="Arial"/>
          <w:sz w:val="24"/>
          <w:szCs w:val="24"/>
        </w:rPr>
        <w:t xml:space="preserve"> предлажем колеге:</w:t>
      </w:r>
    </w:p>
    <w:p w:rsidR="004235A8" w:rsidRPr="00124D1C" w:rsidRDefault="006948F3" w:rsidP="0072412C">
      <w:pPr>
        <w:spacing w:before="120" w:after="120" w:line="240" w:lineRule="auto"/>
        <w:jc w:val="both"/>
        <w:rPr>
          <w:rFonts w:ascii="Calibri" w:hAnsi="Calibri" w:cs="Arial"/>
          <w:sz w:val="24"/>
          <w:szCs w:val="24"/>
        </w:rPr>
      </w:pPr>
      <w:r w:rsidRPr="00124D1C">
        <w:rPr>
          <w:rFonts w:ascii="Calibri" w:hAnsi="Calibri" w:cs="Arial"/>
          <w:sz w:val="24"/>
          <w:szCs w:val="24"/>
        </w:rPr>
        <w:t xml:space="preserve">(1) др Братислав Маринковић, научни саветник, </w:t>
      </w:r>
      <w:r w:rsidR="004235A8" w:rsidRPr="00124D1C">
        <w:rPr>
          <w:rFonts w:ascii="Calibri" w:hAnsi="Calibri" w:cs="Arial"/>
          <w:sz w:val="24"/>
          <w:szCs w:val="24"/>
        </w:rPr>
        <w:t>Институт за физику, Универзитет у Београду.</w:t>
      </w:r>
      <w:r w:rsidR="00124D1C">
        <w:rPr>
          <w:rFonts w:ascii="Calibri" w:hAnsi="Calibri" w:cs="Arial"/>
          <w:sz w:val="24"/>
          <w:szCs w:val="24"/>
        </w:rPr>
        <w:t xml:space="preserve"> Руководилац пројекта ОИ 171020.</w:t>
      </w:r>
    </w:p>
    <w:p w:rsidR="004235A8" w:rsidRPr="00124D1C" w:rsidRDefault="006948F3" w:rsidP="0072412C">
      <w:pPr>
        <w:spacing w:before="120" w:after="120" w:line="240" w:lineRule="auto"/>
        <w:jc w:val="both"/>
        <w:rPr>
          <w:rFonts w:ascii="Calibri" w:hAnsi="Calibri" w:cs="Arial"/>
          <w:sz w:val="24"/>
          <w:szCs w:val="24"/>
        </w:rPr>
      </w:pPr>
      <w:r w:rsidRPr="00124D1C">
        <w:rPr>
          <w:rFonts w:ascii="Calibri" w:hAnsi="Calibri" w:cs="Arial"/>
          <w:sz w:val="24"/>
          <w:szCs w:val="24"/>
        </w:rPr>
        <w:t>(</w:t>
      </w:r>
      <w:r w:rsidR="004235A8" w:rsidRPr="00124D1C">
        <w:rPr>
          <w:rFonts w:ascii="Calibri" w:hAnsi="Calibri" w:cs="Arial"/>
          <w:sz w:val="24"/>
          <w:szCs w:val="24"/>
        </w:rPr>
        <w:t>2</w:t>
      </w:r>
      <w:r w:rsidRPr="00124D1C">
        <w:rPr>
          <w:rFonts w:ascii="Calibri" w:hAnsi="Calibri" w:cs="Arial"/>
          <w:sz w:val="24"/>
          <w:szCs w:val="24"/>
        </w:rPr>
        <w:t>) др Д</w:t>
      </w:r>
      <w:r w:rsidR="004235A8" w:rsidRPr="00124D1C">
        <w:rPr>
          <w:rFonts w:ascii="Calibri" w:hAnsi="Calibri" w:cs="Arial"/>
          <w:sz w:val="24"/>
          <w:szCs w:val="24"/>
        </w:rPr>
        <w:t>рагутин Шевић, научни саветник, Институт за физику, Универзитет у Београду.</w:t>
      </w:r>
    </w:p>
    <w:p w:rsidR="004235A8" w:rsidRPr="00124D1C" w:rsidRDefault="006948F3" w:rsidP="0072412C">
      <w:pPr>
        <w:spacing w:before="120" w:after="120" w:line="240" w:lineRule="auto"/>
        <w:jc w:val="both"/>
        <w:rPr>
          <w:rFonts w:ascii="Calibri" w:hAnsi="Calibri" w:cs="Arial"/>
          <w:sz w:val="24"/>
          <w:szCs w:val="24"/>
        </w:rPr>
      </w:pPr>
      <w:r w:rsidRPr="00124D1C">
        <w:rPr>
          <w:rFonts w:ascii="Calibri" w:hAnsi="Calibri" w:cs="Arial"/>
          <w:sz w:val="24"/>
          <w:szCs w:val="24"/>
        </w:rPr>
        <w:t>(</w:t>
      </w:r>
      <w:r w:rsidR="004235A8" w:rsidRPr="00124D1C">
        <w:rPr>
          <w:rFonts w:ascii="Calibri" w:hAnsi="Calibri" w:cs="Arial"/>
          <w:sz w:val="24"/>
          <w:szCs w:val="24"/>
        </w:rPr>
        <w:t>3</w:t>
      </w:r>
      <w:r w:rsidRPr="00124D1C">
        <w:rPr>
          <w:rFonts w:ascii="Calibri" w:hAnsi="Calibri" w:cs="Arial"/>
          <w:sz w:val="24"/>
          <w:szCs w:val="24"/>
        </w:rPr>
        <w:t xml:space="preserve">) </w:t>
      </w:r>
      <w:r w:rsidR="004235A8" w:rsidRPr="00124D1C">
        <w:rPr>
          <w:rFonts w:ascii="Calibri" w:hAnsi="Calibri" w:cs="Arial"/>
          <w:sz w:val="24"/>
          <w:szCs w:val="24"/>
        </w:rPr>
        <w:t>проф</w:t>
      </w:r>
      <w:r w:rsidR="005B7C48" w:rsidRPr="00124D1C">
        <w:rPr>
          <w:rFonts w:ascii="Calibri" w:hAnsi="Calibri" w:cs="Arial"/>
          <w:sz w:val="24"/>
          <w:szCs w:val="24"/>
        </w:rPr>
        <w:t>.</w:t>
      </w:r>
      <w:r w:rsidR="004235A8" w:rsidRPr="00124D1C">
        <w:rPr>
          <w:rFonts w:ascii="Calibri" w:hAnsi="Calibri" w:cs="Arial"/>
          <w:sz w:val="24"/>
          <w:szCs w:val="24"/>
        </w:rPr>
        <w:t xml:space="preserve"> др Љубиша Зековић, редовни професор Физичког факултета Универзитета у Београду.</w:t>
      </w:r>
    </w:p>
    <w:p w:rsidR="00922543" w:rsidRPr="00124D1C" w:rsidRDefault="00922543" w:rsidP="0072412C">
      <w:pPr>
        <w:spacing w:before="120" w:after="120" w:line="240" w:lineRule="auto"/>
        <w:jc w:val="both"/>
        <w:rPr>
          <w:rFonts w:ascii="Calibri" w:hAnsi="Calibri" w:cs="Arial"/>
          <w:sz w:val="24"/>
          <w:szCs w:val="24"/>
        </w:rPr>
      </w:pPr>
    </w:p>
    <w:p w:rsidR="00922543" w:rsidRPr="00124D1C" w:rsidRDefault="00922543" w:rsidP="0072412C">
      <w:pPr>
        <w:spacing w:before="120" w:after="120" w:line="240" w:lineRule="auto"/>
        <w:jc w:val="both"/>
        <w:rPr>
          <w:rFonts w:ascii="Calibri" w:hAnsi="Calibri" w:cs="Arial"/>
          <w:sz w:val="24"/>
          <w:szCs w:val="24"/>
        </w:rPr>
      </w:pP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t>Руководилац пројекта</w:t>
      </w:r>
    </w:p>
    <w:p w:rsidR="00922543" w:rsidRPr="00124D1C" w:rsidRDefault="00922543" w:rsidP="0072412C">
      <w:pPr>
        <w:spacing w:before="120" w:after="120" w:line="240" w:lineRule="auto"/>
        <w:jc w:val="both"/>
        <w:rPr>
          <w:rFonts w:ascii="Calibri" w:hAnsi="Calibri" w:cs="Arial"/>
          <w:sz w:val="24"/>
          <w:szCs w:val="24"/>
        </w:rPr>
      </w:pPr>
    </w:p>
    <w:p w:rsidR="00922543" w:rsidRPr="00124D1C" w:rsidRDefault="00922543" w:rsidP="0072412C">
      <w:pPr>
        <w:spacing w:before="120" w:after="120" w:line="240" w:lineRule="auto"/>
        <w:jc w:val="both"/>
        <w:rPr>
          <w:rFonts w:ascii="Calibri" w:hAnsi="Calibri" w:cs="Arial"/>
          <w:sz w:val="24"/>
          <w:szCs w:val="24"/>
        </w:rPr>
      </w:pP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t>--------------------------------</w:t>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r>
      <w:r w:rsidRPr="00124D1C">
        <w:rPr>
          <w:rFonts w:ascii="Calibri" w:hAnsi="Calibri" w:cs="Arial"/>
          <w:sz w:val="24"/>
          <w:szCs w:val="24"/>
        </w:rPr>
        <w:tab/>
        <w:t>др Братислав Маринковић</w:t>
      </w:r>
    </w:p>
    <w:p w:rsidR="00922543" w:rsidRPr="00124D1C" w:rsidRDefault="00922543" w:rsidP="0072412C">
      <w:pPr>
        <w:spacing w:before="120" w:after="120" w:line="240" w:lineRule="auto"/>
        <w:jc w:val="both"/>
        <w:rPr>
          <w:rFonts w:ascii="Calibri" w:hAnsi="Calibri" w:cs="Arial"/>
          <w:sz w:val="24"/>
          <w:szCs w:val="24"/>
        </w:rPr>
      </w:pPr>
    </w:p>
    <w:p w:rsidR="00124D1C" w:rsidRPr="00124D1C" w:rsidRDefault="00124D1C" w:rsidP="0072412C">
      <w:pPr>
        <w:spacing w:before="120" w:after="120" w:line="240" w:lineRule="auto"/>
        <w:rPr>
          <w:rFonts w:ascii="Calibri" w:hAnsi="Calibri" w:cs="Arial"/>
          <w:sz w:val="24"/>
          <w:szCs w:val="24"/>
        </w:rPr>
      </w:pPr>
    </w:p>
    <w:p w:rsidR="00922543" w:rsidRPr="00124D1C" w:rsidRDefault="00922543" w:rsidP="0072412C">
      <w:pPr>
        <w:spacing w:before="120" w:after="120" w:line="240" w:lineRule="auto"/>
        <w:rPr>
          <w:rFonts w:ascii="Calibri" w:hAnsi="Calibri" w:cs="Arial"/>
          <w:sz w:val="24"/>
          <w:szCs w:val="24"/>
        </w:rPr>
      </w:pPr>
      <w:r w:rsidRPr="00124D1C">
        <w:rPr>
          <w:rFonts w:ascii="Calibri" w:hAnsi="Calibri" w:cs="Arial"/>
          <w:sz w:val="24"/>
          <w:szCs w:val="24"/>
        </w:rPr>
        <w:t>Научном већу</w:t>
      </w:r>
      <w:r w:rsidR="00124D1C" w:rsidRPr="00124D1C">
        <w:rPr>
          <w:rFonts w:ascii="Calibri" w:hAnsi="Calibri" w:cs="Arial"/>
          <w:sz w:val="24"/>
          <w:szCs w:val="24"/>
        </w:rPr>
        <w:t xml:space="preserve"> </w:t>
      </w:r>
      <w:r w:rsidRPr="00124D1C">
        <w:rPr>
          <w:rFonts w:ascii="Calibri" w:hAnsi="Calibri" w:cs="Arial"/>
          <w:sz w:val="24"/>
          <w:szCs w:val="24"/>
        </w:rPr>
        <w:t>Института за физику</w:t>
      </w:r>
    </w:p>
    <w:p w:rsidR="00922543" w:rsidRPr="00124D1C" w:rsidRDefault="00922543" w:rsidP="0072412C">
      <w:pPr>
        <w:spacing w:before="120" w:after="120" w:line="240" w:lineRule="auto"/>
        <w:jc w:val="center"/>
        <w:rPr>
          <w:rFonts w:ascii="Calibri" w:hAnsi="Calibri" w:cs="Arial"/>
          <w:b/>
        </w:rPr>
      </w:pPr>
    </w:p>
    <w:p w:rsidR="00922543" w:rsidRPr="00124D1C" w:rsidRDefault="00922543" w:rsidP="0072412C">
      <w:pPr>
        <w:spacing w:before="120" w:after="120" w:line="240" w:lineRule="auto"/>
        <w:jc w:val="center"/>
        <w:rPr>
          <w:rFonts w:ascii="Calibri" w:hAnsi="Calibri" w:cs="Arial"/>
          <w:b/>
        </w:rPr>
      </w:pPr>
    </w:p>
    <w:p w:rsidR="006E3AB0" w:rsidRPr="00124D1C" w:rsidRDefault="006E3AB0" w:rsidP="0072412C">
      <w:pPr>
        <w:spacing w:before="120" w:after="120" w:line="240" w:lineRule="auto"/>
        <w:jc w:val="center"/>
        <w:rPr>
          <w:rFonts w:ascii="Calibri" w:hAnsi="Calibri" w:cs="Arial"/>
          <w:b/>
        </w:rPr>
      </w:pPr>
    </w:p>
    <w:p w:rsidR="00922543" w:rsidRPr="00124D1C" w:rsidRDefault="00922543" w:rsidP="0072412C">
      <w:pPr>
        <w:spacing w:before="120" w:after="120" w:line="240" w:lineRule="auto"/>
        <w:jc w:val="center"/>
        <w:rPr>
          <w:rFonts w:ascii="Calibri" w:hAnsi="Calibri" w:cs="Arial"/>
          <w:sz w:val="24"/>
          <w:szCs w:val="24"/>
        </w:rPr>
      </w:pPr>
      <w:r w:rsidRPr="00124D1C">
        <w:rPr>
          <w:rFonts w:ascii="Calibri" w:hAnsi="Calibri" w:cs="Arial"/>
          <w:b/>
          <w:sz w:val="24"/>
          <w:szCs w:val="24"/>
        </w:rPr>
        <w:t>Научна биографија кандидата</w:t>
      </w:r>
    </w:p>
    <w:p w:rsidR="00922543" w:rsidRPr="00124D1C" w:rsidRDefault="00922543" w:rsidP="0072412C">
      <w:pPr>
        <w:spacing w:before="120" w:after="120" w:line="240" w:lineRule="auto"/>
        <w:jc w:val="center"/>
        <w:rPr>
          <w:rFonts w:ascii="Calibri" w:hAnsi="Calibri" w:cs="Arial"/>
          <w:sz w:val="24"/>
          <w:szCs w:val="24"/>
        </w:rPr>
      </w:pPr>
    </w:p>
    <w:p w:rsidR="00922543" w:rsidRPr="00124D1C" w:rsidRDefault="00922543" w:rsidP="0072412C">
      <w:pPr>
        <w:spacing w:before="120" w:after="120" w:line="240" w:lineRule="auto"/>
        <w:jc w:val="center"/>
        <w:rPr>
          <w:rFonts w:ascii="Calibri" w:hAnsi="Calibri" w:cs="Arial"/>
          <w:b/>
          <w:sz w:val="24"/>
          <w:szCs w:val="24"/>
        </w:rPr>
      </w:pPr>
    </w:p>
    <w:p w:rsidR="00922543" w:rsidRPr="00124D1C" w:rsidRDefault="00922543" w:rsidP="0072412C">
      <w:pPr>
        <w:spacing w:before="120" w:after="120" w:line="240" w:lineRule="auto"/>
        <w:rPr>
          <w:rFonts w:ascii="Calibri" w:hAnsi="Calibri" w:cs="Arial"/>
          <w:b/>
          <w:sz w:val="24"/>
          <w:szCs w:val="24"/>
        </w:rPr>
      </w:pPr>
      <w:r w:rsidRPr="00124D1C">
        <w:rPr>
          <w:rFonts w:ascii="Calibri" w:hAnsi="Calibri" w:cs="Arial"/>
          <w:b/>
          <w:sz w:val="24"/>
          <w:szCs w:val="24"/>
        </w:rPr>
        <w:t>1. Биографски подаци</w:t>
      </w:r>
    </w:p>
    <w:p w:rsidR="00922543" w:rsidRPr="00124D1C" w:rsidRDefault="00922543" w:rsidP="0072412C">
      <w:pPr>
        <w:spacing w:before="120" w:after="120" w:line="240" w:lineRule="auto"/>
        <w:jc w:val="center"/>
        <w:rPr>
          <w:rFonts w:ascii="Calibri" w:hAnsi="Calibri" w:cs="Arial"/>
          <w:sz w:val="24"/>
          <w:szCs w:val="24"/>
        </w:rPr>
      </w:pPr>
    </w:p>
    <w:p w:rsidR="00922543" w:rsidRPr="00124D1C" w:rsidRDefault="00922543" w:rsidP="0072412C">
      <w:pPr>
        <w:spacing w:before="120" w:after="120" w:line="240" w:lineRule="auto"/>
        <w:ind w:firstLine="426"/>
        <w:jc w:val="both"/>
        <w:rPr>
          <w:rFonts w:ascii="Calibri" w:hAnsi="Calibri" w:cs="Arial"/>
          <w:sz w:val="24"/>
          <w:szCs w:val="24"/>
        </w:rPr>
      </w:pPr>
      <w:r w:rsidRPr="00124D1C">
        <w:rPr>
          <w:rFonts w:ascii="Calibri" w:hAnsi="Calibri" w:cs="Arial"/>
          <w:sz w:val="24"/>
          <w:szCs w:val="24"/>
        </w:rPr>
        <w:t>Предраг Коларж је рођен у Београду 19.11.1971. године где је завршио основну школу и XIV гимназију, смер: топлотна физика. Физички факултет Универзитета у Београду, смер примењена физика, уписао је 1991/2. године, а студије завршио на студијској групи примењена физика са просечно оценом 7.42. Дипломски рад под називом: „Пројектовање, констукција и испитивање УВ радиометра” је урадио и одбранио 08.12.1998. године са оценом 10 на Физичком факултету Универзитета у Београду на катедри за Метрологију, под руководством проф. др Александра Стаматовића.</w:t>
      </w:r>
    </w:p>
    <w:p w:rsidR="00922543" w:rsidRPr="00124D1C" w:rsidRDefault="00922543" w:rsidP="0072412C">
      <w:pPr>
        <w:spacing w:before="120" w:after="120" w:line="240" w:lineRule="auto"/>
        <w:ind w:firstLine="426"/>
        <w:jc w:val="both"/>
        <w:rPr>
          <w:rFonts w:ascii="Calibri" w:hAnsi="Calibri" w:cs="Arial"/>
          <w:sz w:val="24"/>
          <w:szCs w:val="24"/>
        </w:rPr>
      </w:pPr>
      <w:r w:rsidRPr="00124D1C">
        <w:rPr>
          <w:rFonts w:ascii="Calibri" w:hAnsi="Calibri" w:cs="Arial"/>
          <w:sz w:val="24"/>
          <w:szCs w:val="24"/>
        </w:rPr>
        <w:t>Специјалистичке студије на Катердри за метрологију уписао је 1999. године под менторством проф. др Александра Стаматовића. Одбрану специјалистичке тезе под називом “Калибрација и примена мерача УВ зрачења” одбранио је 2000. године на истој катедри.</w:t>
      </w:r>
    </w:p>
    <w:p w:rsidR="00922543" w:rsidRPr="00124D1C" w:rsidRDefault="00922543" w:rsidP="0072412C">
      <w:pPr>
        <w:spacing w:before="120" w:after="120" w:line="240" w:lineRule="auto"/>
        <w:ind w:firstLine="426"/>
        <w:jc w:val="both"/>
        <w:rPr>
          <w:rFonts w:ascii="Calibri" w:hAnsi="Calibri" w:cs="Arial"/>
          <w:sz w:val="24"/>
          <w:szCs w:val="24"/>
        </w:rPr>
      </w:pPr>
      <w:r w:rsidRPr="00124D1C">
        <w:rPr>
          <w:rFonts w:ascii="Calibri" w:hAnsi="Calibri" w:cs="Arial"/>
          <w:sz w:val="24"/>
          <w:szCs w:val="24"/>
        </w:rPr>
        <w:t xml:space="preserve">Магистарске студије на Катедри за Метрологију, уписао је 2001. године на Физичком факултету Универзитета у Београду. </w:t>
      </w:r>
      <w:r w:rsidR="00CE3106">
        <w:rPr>
          <w:rFonts w:ascii="Calibri" w:hAnsi="Calibri" w:cs="Arial"/>
          <w:sz w:val="24"/>
          <w:szCs w:val="24"/>
        </w:rPr>
        <w:t xml:space="preserve">Магистаске студије је завршио са просечном оценом 10 , </w:t>
      </w:r>
      <w:r w:rsidRPr="00124D1C">
        <w:rPr>
          <w:rFonts w:ascii="Calibri" w:hAnsi="Calibri" w:cs="Arial"/>
          <w:sz w:val="24"/>
          <w:szCs w:val="24"/>
        </w:rPr>
        <w:t>а</w:t>
      </w:r>
      <w:r w:rsidR="00CE3106">
        <w:rPr>
          <w:rFonts w:ascii="Calibri" w:hAnsi="Calibri" w:cs="Arial"/>
          <w:sz w:val="24"/>
          <w:szCs w:val="24"/>
        </w:rPr>
        <w:t xml:space="preserve"> ма</w:t>
      </w:r>
      <w:r w:rsidRPr="00124D1C">
        <w:rPr>
          <w:rFonts w:ascii="Calibri" w:hAnsi="Calibri" w:cs="Arial"/>
          <w:sz w:val="24"/>
          <w:szCs w:val="24"/>
        </w:rPr>
        <w:t>гистарску тезу је урадио у Институту за физику у Лабораторији за атомску и субатомску физику под менторством проф. др Душана Филиповића. Магистарски рад под називом: “Цилиндрични детектор атмос</w:t>
      </w:r>
      <w:r w:rsidR="00CE3106">
        <w:rPr>
          <w:rFonts w:ascii="Calibri" w:hAnsi="Calibri" w:cs="Arial"/>
          <w:sz w:val="24"/>
          <w:szCs w:val="24"/>
        </w:rPr>
        <w:t>ф</w:t>
      </w:r>
      <w:r w:rsidRPr="00124D1C">
        <w:rPr>
          <w:rFonts w:ascii="Calibri" w:hAnsi="Calibri" w:cs="Arial"/>
          <w:sz w:val="24"/>
          <w:szCs w:val="24"/>
        </w:rPr>
        <w:t>ерских јона”, је одбранио 25.04.2005. године на Физичком факултету Универзитета у Београду.</w:t>
      </w:r>
    </w:p>
    <w:p w:rsidR="00922543" w:rsidRPr="00124D1C" w:rsidRDefault="00922543" w:rsidP="0072412C">
      <w:pPr>
        <w:spacing w:before="120" w:after="120" w:line="240" w:lineRule="auto"/>
        <w:ind w:firstLine="426"/>
        <w:jc w:val="both"/>
        <w:rPr>
          <w:rFonts w:ascii="Calibri" w:hAnsi="Calibri" w:cs="Arial"/>
          <w:sz w:val="24"/>
          <w:szCs w:val="24"/>
        </w:rPr>
      </w:pPr>
      <w:r w:rsidRPr="00124D1C">
        <w:rPr>
          <w:rFonts w:ascii="Calibri" w:hAnsi="Calibri" w:cs="Arial"/>
          <w:sz w:val="24"/>
          <w:szCs w:val="24"/>
        </w:rPr>
        <w:t xml:space="preserve">Докторску тезу под називом: „Корелације концентрације нанометарских јона, радона, озона и аеросола у ваздуху, као физичких параметара животне средине” је такође урадио на Институту за физику у Земуну у </w:t>
      </w:r>
      <w:r w:rsidR="00770339" w:rsidRPr="00124D1C">
        <w:rPr>
          <w:rFonts w:ascii="Calibri" w:hAnsi="Calibri" w:cs="Arial"/>
          <w:sz w:val="24"/>
          <w:szCs w:val="24"/>
        </w:rPr>
        <w:t>Лабораторији за физику атомских сударних процеса</w:t>
      </w:r>
      <w:r w:rsidRPr="00124D1C">
        <w:rPr>
          <w:rFonts w:ascii="Calibri" w:hAnsi="Calibri" w:cs="Arial"/>
          <w:sz w:val="24"/>
          <w:szCs w:val="24"/>
        </w:rPr>
        <w:t>. Теза је урађена под руководством проф др Душана Филиповића, редовног професора Физичког факултета Универзитета у Београду. Докторску тезу је одбранио 22.03.2010. године на Катедри за Метрологију Физичког факултета Универзитета у Београду.</w:t>
      </w:r>
      <w:r w:rsidR="00124D1C" w:rsidRPr="00124D1C">
        <w:rPr>
          <w:rFonts w:ascii="Calibri" w:hAnsi="Calibri" w:cs="Arial"/>
          <w:sz w:val="24"/>
          <w:szCs w:val="24"/>
        </w:rPr>
        <w:t xml:space="preserve"> Научно звање научни сарадник је стекао 22.12.2015. године, копија Одлуке о стицању научног звања је у прилогу.</w:t>
      </w:r>
    </w:p>
    <w:p w:rsidR="00922543" w:rsidRPr="00124D1C" w:rsidRDefault="00770339" w:rsidP="0072412C">
      <w:pPr>
        <w:pStyle w:val="Default"/>
        <w:spacing w:before="120" w:after="120"/>
        <w:ind w:firstLine="426"/>
        <w:jc w:val="both"/>
        <w:rPr>
          <w:rFonts w:ascii="Calibri" w:hAnsi="Calibri" w:cs="Arial"/>
        </w:rPr>
      </w:pPr>
      <w:r w:rsidRPr="00124D1C">
        <w:rPr>
          <w:rFonts w:ascii="Calibri" w:hAnsi="Calibri" w:cs="Arial"/>
        </w:rPr>
        <w:t xml:space="preserve">Од 1997. до 2001. године </w:t>
      </w:r>
      <w:r w:rsidR="00922543" w:rsidRPr="00124D1C">
        <w:rPr>
          <w:rFonts w:ascii="Calibri" w:hAnsi="Calibri" w:cs="Arial"/>
        </w:rPr>
        <w:t xml:space="preserve">Предраг Коларж је </w:t>
      </w:r>
      <w:r w:rsidRPr="00124D1C">
        <w:rPr>
          <w:rFonts w:ascii="Calibri" w:hAnsi="Calibri" w:cs="Arial"/>
        </w:rPr>
        <w:t xml:space="preserve">био </w:t>
      </w:r>
      <w:r w:rsidR="00922543" w:rsidRPr="00124D1C">
        <w:rPr>
          <w:rFonts w:ascii="Calibri" w:hAnsi="Calibri" w:cs="Arial"/>
        </w:rPr>
        <w:t xml:space="preserve">запослен </w:t>
      </w:r>
      <w:r w:rsidRPr="00124D1C">
        <w:rPr>
          <w:rFonts w:ascii="Calibri" w:hAnsi="Calibri" w:cs="Arial"/>
        </w:rPr>
        <w:t>у Савезном Хидрометеоролошком заводу</w:t>
      </w:r>
      <w:r w:rsidR="00CE3106">
        <w:rPr>
          <w:rFonts w:ascii="Calibri" w:hAnsi="Calibri" w:cs="Arial"/>
        </w:rPr>
        <w:t xml:space="preserve"> у Лабораторији за инструменте и методе осматрања</w:t>
      </w:r>
      <w:r w:rsidRPr="00124D1C">
        <w:rPr>
          <w:rFonts w:ascii="Calibri" w:hAnsi="Calibri" w:cs="Arial"/>
        </w:rPr>
        <w:t xml:space="preserve">, а од 01.09.2001. године </w:t>
      </w:r>
      <w:r w:rsidR="00CE3106">
        <w:rPr>
          <w:rFonts w:ascii="Calibri" w:hAnsi="Calibri" w:cs="Arial"/>
        </w:rPr>
        <w:t>и</w:t>
      </w:r>
      <w:r w:rsidRPr="00124D1C">
        <w:rPr>
          <w:rFonts w:ascii="Calibri" w:hAnsi="Calibri" w:cs="Arial"/>
        </w:rPr>
        <w:t xml:space="preserve"> данас је запослен у Институту за физику</w:t>
      </w:r>
      <w:r w:rsidR="00555824" w:rsidRPr="00124D1C">
        <w:rPr>
          <w:rFonts w:ascii="Calibri" w:hAnsi="Calibri" w:cs="Arial"/>
        </w:rPr>
        <w:t xml:space="preserve"> у Лабораторији за физику атомских сударних процеса</w:t>
      </w:r>
      <w:r w:rsidR="00922543" w:rsidRPr="00124D1C">
        <w:rPr>
          <w:rFonts w:ascii="Calibri" w:hAnsi="Calibri" w:cs="Arial"/>
        </w:rPr>
        <w:t>. Све време рада на Институту за физику је ангажован на пројектима основних истраживања</w:t>
      </w:r>
      <w:r w:rsidR="00555824" w:rsidRPr="00124D1C">
        <w:rPr>
          <w:rFonts w:ascii="Calibri" w:hAnsi="Calibri" w:cs="Arial"/>
        </w:rPr>
        <w:t>, а у последњем пројектном циклусу је парцијално ангажован и на примењеним истраживањима (ИИИ)</w:t>
      </w:r>
      <w:r w:rsidR="00922543" w:rsidRPr="00124D1C">
        <w:rPr>
          <w:rFonts w:ascii="Calibri" w:hAnsi="Calibri" w:cs="Arial"/>
        </w:rPr>
        <w:t xml:space="preserve">. </w:t>
      </w:r>
    </w:p>
    <w:p w:rsidR="00922543" w:rsidRPr="00124D1C" w:rsidRDefault="00922543" w:rsidP="0072412C">
      <w:pPr>
        <w:spacing w:before="120" w:after="120" w:line="240" w:lineRule="auto"/>
        <w:jc w:val="both"/>
        <w:rPr>
          <w:rFonts w:ascii="Calibri" w:hAnsi="Calibri" w:cs="Arial"/>
          <w:b/>
          <w:sz w:val="24"/>
          <w:szCs w:val="24"/>
        </w:rPr>
      </w:pPr>
    </w:p>
    <w:p w:rsidR="00922543" w:rsidRPr="00124D1C" w:rsidRDefault="00922543" w:rsidP="0072412C">
      <w:pPr>
        <w:spacing w:before="120" w:after="120" w:line="240" w:lineRule="auto"/>
        <w:jc w:val="both"/>
        <w:rPr>
          <w:rFonts w:ascii="Calibri" w:hAnsi="Calibri" w:cs="Arial"/>
          <w:b/>
          <w:sz w:val="24"/>
          <w:szCs w:val="24"/>
        </w:rPr>
      </w:pPr>
      <w:r w:rsidRPr="00124D1C">
        <w:rPr>
          <w:rFonts w:ascii="Calibri" w:hAnsi="Calibri" w:cs="Arial"/>
          <w:b/>
          <w:sz w:val="24"/>
          <w:szCs w:val="24"/>
        </w:rPr>
        <w:lastRenderedPageBreak/>
        <w:t>2. Научна активност</w:t>
      </w:r>
    </w:p>
    <w:p w:rsidR="00E95E6B" w:rsidRDefault="00922543" w:rsidP="0072412C">
      <w:pPr>
        <w:spacing w:before="120" w:after="120" w:line="240" w:lineRule="auto"/>
        <w:ind w:firstLine="284"/>
        <w:jc w:val="both"/>
        <w:rPr>
          <w:rFonts w:ascii="Calibri" w:hAnsi="Calibri" w:cs="Arial"/>
          <w:sz w:val="24"/>
          <w:szCs w:val="24"/>
        </w:rPr>
      </w:pPr>
      <w:r w:rsidRPr="00E95E6B">
        <w:rPr>
          <w:rFonts w:ascii="Calibri" w:hAnsi="Calibri" w:cs="Arial"/>
          <w:sz w:val="24"/>
          <w:szCs w:val="24"/>
        </w:rPr>
        <w:t xml:space="preserve">Научна активности Предрага Коларж-а после избора у звање научни сарадник су биле техничког и научног карактера у области атмосферске физике. </w:t>
      </w:r>
    </w:p>
    <w:p w:rsidR="002D25BF" w:rsidRDefault="00922543" w:rsidP="0072412C">
      <w:pPr>
        <w:spacing w:before="120" w:after="120" w:line="240" w:lineRule="auto"/>
        <w:ind w:firstLine="284"/>
        <w:jc w:val="both"/>
        <w:rPr>
          <w:rFonts w:ascii="Calibri" w:hAnsi="Calibri" w:cs="Arial"/>
          <w:sz w:val="24"/>
          <w:szCs w:val="24"/>
        </w:rPr>
      </w:pPr>
      <w:r w:rsidRPr="00D76CFD">
        <w:rPr>
          <w:rFonts w:ascii="Calibri" w:hAnsi="Calibri" w:cs="Arial"/>
          <w:b/>
          <w:sz w:val="24"/>
          <w:szCs w:val="24"/>
        </w:rPr>
        <w:t>Техничка активност</w:t>
      </w:r>
      <w:r w:rsidRPr="00E95E6B">
        <w:rPr>
          <w:rFonts w:ascii="Calibri" w:hAnsi="Calibri" w:cs="Arial"/>
          <w:sz w:val="24"/>
          <w:szCs w:val="24"/>
        </w:rPr>
        <w:t xml:space="preserve"> се заснивала</w:t>
      </w:r>
      <w:r w:rsidR="00D76CFD">
        <w:rPr>
          <w:rFonts w:ascii="Calibri" w:hAnsi="Calibri" w:cs="Arial"/>
          <w:sz w:val="24"/>
          <w:szCs w:val="24"/>
        </w:rPr>
        <w:t xml:space="preserve"> на научним потребама, тј. </w:t>
      </w:r>
      <w:r w:rsidRPr="00E95E6B">
        <w:rPr>
          <w:rFonts w:ascii="Calibri" w:hAnsi="Calibri" w:cs="Arial"/>
          <w:sz w:val="24"/>
          <w:szCs w:val="24"/>
        </w:rPr>
        <w:t>на развоју</w:t>
      </w:r>
      <w:r w:rsidR="00082DF0" w:rsidRPr="00E95E6B">
        <w:rPr>
          <w:rFonts w:ascii="Calibri" w:hAnsi="Calibri" w:cs="Arial"/>
          <w:sz w:val="24"/>
          <w:szCs w:val="24"/>
        </w:rPr>
        <w:t xml:space="preserve"> </w:t>
      </w:r>
      <w:r w:rsidRPr="00E95E6B">
        <w:rPr>
          <w:rFonts w:ascii="Calibri" w:hAnsi="Calibri" w:cs="Arial"/>
          <w:sz w:val="24"/>
          <w:szCs w:val="24"/>
        </w:rPr>
        <w:t xml:space="preserve">инструмента који осим мерења концентрације јона мере и њихов спектар, тј. врше раздвајање јона по величинама. </w:t>
      </w:r>
      <w:r w:rsidR="002D25BF">
        <w:rPr>
          <w:rFonts w:ascii="Calibri" w:hAnsi="Calibri" w:cs="Arial"/>
          <w:sz w:val="24"/>
          <w:szCs w:val="24"/>
        </w:rPr>
        <w:t xml:space="preserve">Развијена су два модела инструмената, први (ЦДИ-06) мери концентрацију позитивних и негативних јона величине до 1 nm са могућношћу избора поларитета, дужине мерења, времена усредњавања и аквизиције. Осим концетнрације јона овај инструмент мери и метеоролошке параметре. После вишегодишњег тестирања и бројних мерења и ради добијања потпунијих научних резултата развијен је мерач концентрације јона који је истовремено и спектрометар јона под називом ЦДИС. Овај инструметн има могућности претходног али и могућност програмабилное промене поларизационог напона са сложеним системом нуловања и бројним другим побољшањима попут контролисаног протока ваздуха, аутоматским затварањем улаза система електрода, грејања система ради спречавања цурења струје на површинама и сл. </w:t>
      </w:r>
    </w:p>
    <w:p w:rsidR="00E95E6B" w:rsidRDefault="002D25BF" w:rsidP="0072412C">
      <w:pPr>
        <w:spacing w:before="120" w:after="120" w:line="240" w:lineRule="auto"/>
        <w:ind w:firstLine="284"/>
        <w:jc w:val="both"/>
        <w:rPr>
          <w:rFonts w:ascii="Calibri" w:hAnsi="Calibri" w:cs="Arial"/>
          <w:sz w:val="24"/>
          <w:szCs w:val="24"/>
        </w:rPr>
      </w:pPr>
      <w:r>
        <w:rPr>
          <w:rFonts w:ascii="Calibri" w:hAnsi="Calibri" w:cs="Arial"/>
          <w:sz w:val="24"/>
          <w:szCs w:val="24"/>
        </w:rPr>
        <w:t xml:space="preserve">Осим </w:t>
      </w:r>
      <w:r w:rsidR="00D76CFD">
        <w:rPr>
          <w:rFonts w:ascii="Calibri" w:hAnsi="Calibri" w:cs="Arial"/>
          <w:sz w:val="24"/>
          <w:szCs w:val="24"/>
        </w:rPr>
        <w:t>мерача концентрације јона</w:t>
      </w:r>
      <w:r>
        <w:rPr>
          <w:rFonts w:ascii="Calibri" w:hAnsi="Calibri" w:cs="Arial"/>
          <w:sz w:val="24"/>
          <w:szCs w:val="24"/>
        </w:rPr>
        <w:t xml:space="preserve"> </w:t>
      </w:r>
      <w:r w:rsidR="00922543" w:rsidRPr="00E95E6B">
        <w:rPr>
          <w:rFonts w:ascii="Calibri" w:hAnsi="Calibri" w:cs="Arial"/>
          <w:sz w:val="24"/>
          <w:szCs w:val="24"/>
        </w:rPr>
        <w:t>развиј</w:t>
      </w:r>
      <w:r w:rsidR="00D76CFD">
        <w:rPr>
          <w:rFonts w:ascii="Calibri" w:hAnsi="Calibri" w:cs="Arial"/>
          <w:sz w:val="24"/>
          <w:szCs w:val="24"/>
        </w:rPr>
        <w:t>е</w:t>
      </w:r>
      <w:r w:rsidR="00922543" w:rsidRPr="00E95E6B">
        <w:rPr>
          <w:rFonts w:ascii="Calibri" w:hAnsi="Calibri" w:cs="Arial"/>
          <w:sz w:val="24"/>
          <w:szCs w:val="24"/>
        </w:rPr>
        <w:t>н је и инструмент за излагање пластеничких култура УВ зрачењу</w:t>
      </w:r>
      <w:r w:rsidR="00D76CFD">
        <w:rPr>
          <w:rFonts w:ascii="Calibri" w:hAnsi="Calibri" w:cs="Arial"/>
          <w:sz w:val="24"/>
          <w:szCs w:val="24"/>
        </w:rPr>
        <w:t xml:space="preserve"> по пројекту за иновације</w:t>
      </w:r>
      <w:r w:rsidR="00922543" w:rsidRPr="00E95E6B">
        <w:rPr>
          <w:rFonts w:ascii="Calibri" w:hAnsi="Calibri" w:cs="Arial"/>
          <w:sz w:val="24"/>
          <w:szCs w:val="24"/>
        </w:rPr>
        <w:t xml:space="preserve">. </w:t>
      </w:r>
      <w:r w:rsidR="00D76CFD">
        <w:rPr>
          <w:rFonts w:ascii="Calibri" w:hAnsi="Calibri" w:cs="Arial"/>
          <w:sz w:val="24"/>
          <w:szCs w:val="24"/>
        </w:rPr>
        <w:t>Овај иснтрумент прати интензитет УВ зрачења, температуре, релативне влажности и ветра и по потреби отвара и затвара странице пластеника како би пластенилке биљке биле у довољној мери изложене овој врсти сунчевог зрачења.</w:t>
      </w:r>
    </w:p>
    <w:p w:rsidR="00922543" w:rsidRPr="00E95E6B" w:rsidRDefault="00922543" w:rsidP="0072412C">
      <w:pPr>
        <w:spacing w:before="120" w:after="120" w:line="240" w:lineRule="auto"/>
        <w:ind w:firstLine="284"/>
        <w:jc w:val="both"/>
        <w:rPr>
          <w:rFonts w:ascii="Calibri" w:hAnsi="Calibri" w:cs="Arial"/>
          <w:sz w:val="24"/>
          <w:szCs w:val="24"/>
        </w:rPr>
      </w:pPr>
      <w:r w:rsidRPr="00D76CFD">
        <w:rPr>
          <w:rFonts w:ascii="Calibri" w:hAnsi="Calibri" w:cs="Arial"/>
          <w:b/>
          <w:sz w:val="24"/>
          <w:szCs w:val="24"/>
        </w:rPr>
        <w:t>Научна активност</w:t>
      </w:r>
      <w:r w:rsidRPr="00E95E6B">
        <w:rPr>
          <w:rFonts w:ascii="Calibri" w:hAnsi="Calibri" w:cs="Arial"/>
          <w:sz w:val="24"/>
          <w:szCs w:val="24"/>
        </w:rPr>
        <w:t xml:space="preserve"> се заснивала на мерењима и анализи концентација јона поменутим инструментима, затим мерењем аеросола и радона у ваздуху као и мерењима УВ зрачења као</w:t>
      </w:r>
      <w:r w:rsidR="00082DF0" w:rsidRPr="00E95E6B">
        <w:rPr>
          <w:rFonts w:ascii="Calibri" w:hAnsi="Calibri" w:cs="Arial"/>
          <w:sz w:val="24"/>
          <w:szCs w:val="24"/>
        </w:rPr>
        <w:t xml:space="preserve"> </w:t>
      </w:r>
      <w:r w:rsidRPr="00E95E6B">
        <w:rPr>
          <w:rFonts w:ascii="Calibri" w:hAnsi="Calibri" w:cs="Arial"/>
          <w:sz w:val="24"/>
          <w:szCs w:val="24"/>
        </w:rPr>
        <w:t>редовне еколошке активности везане за утицај на биљни и животињски свет.</w:t>
      </w:r>
    </w:p>
    <w:p w:rsidR="00922543" w:rsidRDefault="00922543" w:rsidP="0072412C">
      <w:pPr>
        <w:spacing w:before="120" w:after="120" w:line="240" w:lineRule="auto"/>
        <w:ind w:firstLine="284"/>
        <w:jc w:val="both"/>
        <w:rPr>
          <w:rFonts w:ascii="Calibri" w:hAnsi="Calibri" w:cs="Arial"/>
          <w:sz w:val="24"/>
          <w:szCs w:val="24"/>
        </w:rPr>
      </w:pPr>
      <w:r w:rsidRPr="00E95E6B">
        <w:rPr>
          <w:rFonts w:ascii="Calibri" w:hAnsi="Calibri" w:cs="Arial"/>
          <w:sz w:val="24"/>
          <w:szCs w:val="24"/>
        </w:rPr>
        <w:t>Атмосферски јони су носиоци позитивног или негативног елементарног наелектрисања, а сигнал који они генеришу на електроди аспирацирационог кондензатора износи у просеку неколико десетина фемто-ампера. Процес појачавања и раздвајања сигнала од шума као и интерпретација резултата су сложени. Мерачи концентрације јона, конструисани и произведени као део научног рада Предраг</w:t>
      </w:r>
      <w:r w:rsidR="00082DF0" w:rsidRPr="00E95E6B">
        <w:rPr>
          <w:rFonts w:ascii="Calibri" w:hAnsi="Calibri" w:cs="Arial"/>
          <w:sz w:val="24"/>
          <w:szCs w:val="24"/>
        </w:rPr>
        <w:t xml:space="preserve"> </w:t>
      </w:r>
      <w:r w:rsidRPr="00E95E6B">
        <w:rPr>
          <w:rFonts w:ascii="Calibri" w:hAnsi="Calibri" w:cs="Arial"/>
          <w:sz w:val="24"/>
          <w:szCs w:val="24"/>
        </w:rPr>
        <w:t>Коларж-а, по свим својим карактеристикама спадају у сам врх светске инструменталне технике. Начин</w:t>
      </w:r>
      <w:r w:rsidR="00082DF0" w:rsidRPr="00E95E6B">
        <w:rPr>
          <w:rFonts w:ascii="Calibri" w:hAnsi="Calibri" w:cs="Arial"/>
          <w:sz w:val="24"/>
          <w:szCs w:val="24"/>
        </w:rPr>
        <w:t xml:space="preserve"> </w:t>
      </w:r>
      <w:r w:rsidRPr="00E95E6B">
        <w:rPr>
          <w:rFonts w:ascii="Calibri" w:hAnsi="Calibri" w:cs="Arial"/>
          <w:sz w:val="24"/>
          <w:szCs w:val="24"/>
        </w:rPr>
        <w:t>вешања мерне електоде је патентиран у Заводу за интелектуалну својину Србије. То је омогућило бројна мерења везана за настајање атмосферских јона, њихову еволуцију и неутралисање. Вршена су бројна мерења јона различитог порекла са концентрацијама радона (једног од највећих узрочника генерисања јона), аеросола, метеоролошких параметара и сл.</w:t>
      </w:r>
      <w:r w:rsidRPr="00124D1C">
        <w:rPr>
          <w:rFonts w:ascii="Calibri" w:hAnsi="Calibri" w:cs="Arial"/>
          <w:sz w:val="24"/>
          <w:szCs w:val="24"/>
        </w:rPr>
        <w:t xml:space="preserve"> Предложен је метод индиректог мерења брзих промена концентрације радона која се са директним мерењима не може видети. Такође, измерена је расподела тзв. Ленардових јона (настају распршивањем воде) по величинама и предложено објашњење њиховог настајања. </w:t>
      </w:r>
    </w:p>
    <w:p w:rsidR="00050F55" w:rsidRPr="00124D1C" w:rsidRDefault="00050F55" w:rsidP="0072412C">
      <w:pPr>
        <w:pStyle w:val="Default"/>
        <w:spacing w:before="120" w:after="120"/>
        <w:ind w:firstLine="426"/>
        <w:jc w:val="both"/>
        <w:rPr>
          <w:rFonts w:ascii="Calibri" w:hAnsi="Calibri" w:cs="Arial"/>
        </w:rPr>
      </w:pPr>
      <w:r w:rsidRPr="00E95E6B">
        <w:rPr>
          <w:rFonts w:ascii="Calibri" w:hAnsi="Calibri" w:cs="Arial"/>
          <w:b/>
        </w:rPr>
        <w:t>Пројекти</w:t>
      </w:r>
      <w:r>
        <w:rPr>
          <w:rFonts w:ascii="Calibri" w:hAnsi="Calibri" w:cs="Arial"/>
          <w:b/>
        </w:rPr>
        <w:t xml:space="preserve">. </w:t>
      </w:r>
      <w:r w:rsidRPr="00124D1C">
        <w:rPr>
          <w:rFonts w:ascii="Calibri" w:hAnsi="Calibri" w:cs="Arial"/>
        </w:rPr>
        <w:t>У задње 4 године Предраг Коларж је био ангажован на следећим пројектима:</w:t>
      </w:r>
    </w:p>
    <w:p w:rsidR="00050F55" w:rsidRPr="00050F55" w:rsidRDefault="00050F55" w:rsidP="0072412C">
      <w:pPr>
        <w:pStyle w:val="Default"/>
        <w:numPr>
          <w:ilvl w:val="0"/>
          <w:numId w:val="1"/>
        </w:numPr>
        <w:tabs>
          <w:tab w:val="left" w:pos="284"/>
        </w:tabs>
        <w:spacing w:before="120" w:after="120"/>
        <w:ind w:left="0" w:firstLine="0"/>
        <w:jc w:val="both"/>
        <w:rPr>
          <w:rFonts w:ascii="Calibri" w:hAnsi="Calibri" w:cs="Arial"/>
          <w:i/>
        </w:rPr>
      </w:pPr>
      <w:r w:rsidRPr="00050F55">
        <w:rPr>
          <w:rFonts w:ascii="Calibri" w:hAnsi="Calibri" w:cs="Arial"/>
        </w:rPr>
        <w:t xml:space="preserve">Од 2011. до 2015. године, пројекат основних истраживања ОИ 171020 (8 месеци) чији је руководилац др Братислав Маринковић, научни саветник Института за физику. На овом </w:t>
      </w:r>
      <w:r w:rsidRPr="00050F55">
        <w:rPr>
          <w:rFonts w:ascii="Calibri" w:hAnsi="Calibri" w:cs="Arial"/>
        </w:rPr>
        <w:lastRenderedPageBreak/>
        <w:t xml:space="preserve">пројекту везаном за истраживање електрон-атом-јонских интеракција Коларж је вршио истраживања јона, радона и ултра финих честица у области атмосферске физике. </w:t>
      </w:r>
    </w:p>
    <w:p w:rsidR="00050F55" w:rsidRPr="00050F55" w:rsidRDefault="00050F55" w:rsidP="0072412C">
      <w:pPr>
        <w:pStyle w:val="Default"/>
        <w:numPr>
          <w:ilvl w:val="0"/>
          <w:numId w:val="1"/>
        </w:numPr>
        <w:tabs>
          <w:tab w:val="left" w:pos="284"/>
        </w:tabs>
        <w:spacing w:before="120" w:after="120"/>
        <w:ind w:left="0" w:firstLine="0"/>
        <w:jc w:val="both"/>
        <w:rPr>
          <w:rFonts w:ascii="Calibri" w:hAnsi="Calibri" w:cs="Arial"/>
        </w:rPr>
      </w:pPr>
      <w:r w:rsidRPr="00124D1C">
        <w:rPr>
          <w:rFonts w:ascii="Calibri" w:hAnsi="Calibri" w:cs="Arial"/>
        </w:rPr>
        <w:t>Од 2011. до 2015. године, пројекат примењених истраживања ИИИ45003 чији је руководилац др Небојша Ромчевић са</w:t>
      </w:r>
      <w:r>
        <w:rPr>
          <w:rFonts w:ascii="Calibri" w:hAnsi="Calibri" w:cs="Arial"/>
        </w:rPr>
        <w:t>,</w:t>
      </w:r>
      <w:r w:rsidRPr="00124D1C">
        <w:rPr>
          <w:rFonts w:ascii="Calibri" w:hAnsi="Calibri" w:cs="Arial"/>
        </w:rPr>
        <w:t xml:space="preserve"> али је више базиран на сам технички развој мерача јона и јонског спектрометра.</w:t>
      </w:r>
      <w:r>
        <w:rPr>
          <w:rFonts w:ascii="Calibri" w:hAnsi="Calibri" w:cs="Arial"/>
        </w:rPr>
        <w:t xml:space="preserve"> Мерач концентрације јона ЦДИ06 освојио је друго место на Сајму технике и техничких достигнућа 2014. године.  Јонски спектрометар је намењен развдајању јона по покретљивости, тј. дијаметра од 0,4 до 4 nm. Мерења овим инструментом у комбинацији са  мерењем ултрафиних честица у многоме расветљава процесе јон индуковане нуклеације у ваздуху која је једна од недовољно истражених области у атмосферској физици.</w:t>
      </w:r>
      <w:r w:rsidRPr="00050F55">
        <w:rPr>
          <w:rFonts w:ascii="Calibri" w:hAnsi="Calibri" w:cs="Arial"/>
        </w:rPr>
        <w:t xml:space="preserve"> Радови објављени као део рада на пројектима основних и примењених истраживања су:</w:t>
      </w:r>
    </w:p>
    <w:p w:rsidR="00050F55" w:rsidRPr="00050F55" w:rsidRDefault="00050F55" w:rsidP="0072412C">
      <w:pPr>
        <w:pStyle w:val="ListParagraph"/>
        <w:tabs>
          <w:tab w:val="left" w:pos="284"/>
        </w:tabs>
        <w:ind w:left="0"/>
        <w:jc w:val="both"/>
        <w:rPr>
          <w:rFonts w:ascii="Calibri" w:hAnsi="Calibri" w:cs="Arial"/>
          <w:i/>
        </w:rPr>
      </w:pPr>
      <w:r w:rsidRPr="00050F55">
        <w:rPr>
          <w:rFonts w:ascii="Calibri" w:hAnsi="Calibri" w:cs="Arial"/>
          <w:i/>
        </w:rPr>
        <w:t>Kolarž, P., Ćurguz, Z., “Air ions as indicators of short-term indoor radon variations”, Applied Radiation and Isotopes. 99, 179–185 (2015).</w:t>
      </w:r>
    </w:p>
    <w:p w:rsidR="00050F55" w:rsidRPr="00050F55" w:rsidRDefault="00050F55" w:rsidP="0072412C">
      <w:pPr>
        <w:pStyle w:val="ListParagraph"/>
        <w:tabs>
          <w:tab w:val="left" w:pos="284"/>
        </w:tabs>
        <w:ind w:left="0"/>
        <w:jc w:val="both"/>
        <w:rPr>
          <w:rFonts w:ascii="Calibri" w:hAnsi="Calibri" w:cs="Arial"/>
          <w:i/>
        </w:rPr>
      </w:pPr>
      <w:r w:rsidRPr="00050F55">
        <w:rPr>
          <w:rFonts w:ascii="Calibri" w:hAnsi="Calibri" w:cs="Arial"/>
          <w:i/>
        </w:rPr>
        <w:t>Kolarž, P., Miljković, B., Ćurguz, Z., “Air-ion counter and mobility spectrometer”, Nuclear Instruments and Methods B. 279 219-222 (2012).</w:t>
      </w:r>
    </w:p>
    <w:p w:rsidR="00050F55" w:rsidRPr="00124D1C" w:rsidRDefault="00050F55" w:rsidP="0072412C">
      <w:pPr>
        <w:pStyle w:val="Default"/>
        <w:numPr>
          <w:ilvl w:val="0"/>
          <w:numId w:val="1"/>
        </w:numPr>
        <w:tabs>
          <w:tab w:val="left" w:pos="284"/>
        </w:tabs>
        <w:spacing w:before="120" w:after="120"/>
        <w:ind w:left="0" w:firstLine="0"/>
        <w:jc w:val="both"/>
        <w:rPr>
          <w:rFonts w:ascii="Calibri" w:hAnsi="Calibri" w:cs="Arial"/>
          <w:color w:val="auto"/>
        </w:rPr>
      </w:pPr>
      <w:r w:rsidRPr="00124D1C">
        <w:rPr>
          <w:rFonts w:ascii="Calibri" w:hAnsi="Calibri" w:cs="Arial"/>
        </w:rPr>
        <w:t xml:space="preserve">2014. година (трајање пројекта годину дана), </w:t>
      </w:r>
      <w:r w:rsidRPr="00124D1C">
        <w:rPr>
          <w:rFonts w:ascii="Calibri" w:hAnsi="Calibri" w:cs="Arial"/>
          <w:color w:val="auto"/>
        </w:rPr>
        <w:t xml:space="preserve">Иновациони пројекат за правна лица </w:t>
      </w:r>
      <w:r w:rsidRPr="00124D1C">
        <w:rPr>
          <w:rFonts w:ascii="Calibri" w:hAnsi="Calibri" w:cs="Arial"/>
        </w:rPr>
        <w:t xml:space="preserve">Министарства просвете, науке и технолошког развоја </w:t>
      </w:r>
      <w:r w:rsidRPr="00124D1C">
        <w:rPr>
          <w:rFonts w:ascii="Calibri" w:hAnsi="Calibri" w:cs="Arial"/>
          <w:color w:val="auto"/>
        </w:rPr>
        <w:t xml:space="preserve">под називом "Модул за аутоматску контролу климе и излагање садница у пластеницима УВ зрачењу - УВ зрачење за раст биљака" где је Предраг Коларж </w:t>
      </w:r>
      <w:r w:rsidRPr="00124D1C">
        <w:rPr>
          <w:rFonts w:ascii="Calibri" w:hAnsi="Calibri" w:cs="Arial"/>
        </w:rPr>
        <w:t xml:space="preserve">био аутор и </w:t>
      </w:r>
      <w:r w:rsidRPr="00124D1C">
        <w:rPr>
          <w:rFonts w:ascii="Calibri" w:hAnsi="Calibri" w:cs="Arial"/>
          <w:b/>
        </w:rPr>
        <w:t>руководилац</w:t>
      </w:r>
      <w:r w:rsidRPr="00124D1C">
        <w:rPr>
          <w:rFonts w:ascii="Calibri" w:hAnsi="Calibri" w:cs="Arial"/>
        </w:rPr>
        <w:t xml:space="preserve"> </w:t>
      </w:r>
      <w:r w:rsidRPr="00124D1C">
        <w:rPr>
          <w:rFonts w:ascii="Calibri" w:hAnsi="Calibri" w:cs="Arial"/>
          <w:b/>
        </w:rPr>
        <w:t>пројекта</w:t>
      </w:r>
      <w:r w:rsidRPr="00124D1C">
        <w:rPr>
          <w:rFonts w:ascii="Calibri" w:hAnsi="Calibri" w:cs="Arial"/>
        </w:rPr>
        <w:t xml:space="preserve">. Пројекат се заснивао на производњи уређаја за аутоматско излагање садница у пластеницима сунчевом УВ-Б (290 - 320 nm) зрачењу у зависности од њихове потребе да индукују синтезу заштитних ткз. УВ-Б </w:t>
      </w:r>
      <w:r w:rsidRPr="00124D1C">
        <w:rPr>
          <w:rFonts w:ascii="Calibri" w:hAnsi="Calibri" w:cs="Arial"/>
          <w:color w:val="auto"/>
        </w:rPr>
        <w:t xml:space="preserve">апсорбујућих супстанци, флавоноида у епидермалном слоју ткива. Осим тога, УВ зрачење активирање фитохормонским сигналних путева (салицилне и јасмоничне киселине) повећавају отпорност биљака на болести. Излагање се врши дизањем страница пластеника или крова сгтакленика. Осим УВ зрачења, уређај захваљујући два сета метео сензора врши регулацију температуре, релативне влажности и има безбедносна ограничења за случајеве прејаког ветра или невремена. </w:t>
      </w:r>
    </w:p>
    <w:p w:rsidR="00050F55" w:rsidRPr="00124D1C" w:rsidRDefault="00050F55" w:rsidP="0072412C">
      <w:pPr>
        <w:pStyle w:val="Default"/>
        <w:numPr>
          <w:ilvl w:val="0"/>
          <w:numId w:val="1"/>
        </w:numPr>
        <w:tabs>
          <w:tab w:val="left" w:pos="284"/>
          <w:tab w:val="left" w:pos="709"/>
        </w:tabs>
        <w:spacing w:before="120" w:after="120"/>
        <w:ind w:left="0" w:firstLine="0"/>
        <w:jc w:val="both"/>
        <w:rPr>
          <w:rFonts w:ascii="Calibri" w:hAnsi="Calibri" w:cs="Arial"/>
          <w:color w:val="auto"/>
        </w:rPr>
      </w:pPr>
      <w:r w:rsidRPr="00124D1C">
        <w:rPr>
          <w:rFonts w:ascii="Calibri" w:hAnsi="Calibri" w:cs="Arial"/>
          <w:color w:val="auto"/>
        </w:rPr>
        <w:t xml:space="preserve">2014. година </w:t>
      </w:r>
      <w:r w:rsidRPr="00124D1C">
        <w:rPr>
          <w:rFonts w:ascii="Calibri" w:hAnsi="Calibri" w:cs="Arial"/>
        </w:rPr>
        <w:t xml:space="preserve">(трајање пројекта годину дана) </w:t>
      </w:r>
      <w:r w:rsidRPr="00124D1C">
        <w:rPr>
          <w:rFonts w:ascii="Calibri" w:hAnsi="Calibri" w:cs="Arial"/>
          <w:color w:val="auto"/>
        </w:rPr>
        <w:t>Иновациони пројекат за физичка лица (регистроване иноваторе) Министарства просвете, науке и технолошког развоја под називом</w:t>
      </w:r>
      <w:r w:rsidRPr="00124D1C">
        <w:rPr>
          <w:rFonts w:ascii="Calibri" w:hAnsi="Calibri" w:cs="Arial"/>
          <w:b/>
          <w:color w:val="auto"/>
        </w:rPr>
        <w:t xml:space="preserve"> "</w:t>
      </w:r>
      <w:r w:rsidRPr="00124D1C">
        <w:rPr>
          <w:rFonts w:ascii="Calibri" w:hAnsi="Calibri" w:cs="Arial"/>
          <w:color w:val="auto"/>
        </w:rPr>
        <w:t xml:space="preserve">Развој јонског спектрометра на принципу аспирационог кондензаторског детектора" где је Предраг Коларж </w:t>
      </w:r>
      <w:r w:rsidRPr="00124D1C">
        <w:rPr>
          <w:rFonts w:ascii="Calibri" w:hAnsi="Calibri" w:cs="Arial"/>
        </w:rPr>
        <w:t xml:space="preserve">био аутор и </w:t>
      </w:r>
      <w:r w:rsidRPr="00124D1C">
        <w:rPr>
          <w:rFonts w:ascii="Calibri" w:hAnsi="Calibri" w:cs="Arial"/>
          <w:b/>
        </w:rPr>
        <w:t>руководилац</w:t>
      </w:r>
      <w:r w:rsidRPr="00124D1C">
        <w:rPr>
          <w:rFonts w:ascii="Calibri" w:hAnsi="Calibri" w:cs="Arial"/>
        </w:rPr>
        <w:t xml:space="preserve"> </w:t>
      </w:r>
      <w:r w:rsidRPr="00124D1C">
        <w:rPr>
          <w:rFonts w:ascii="Calibri" w:hAnsi="Calibri" w:cs="Arial"/>
          <w:b/>
        </w:rPr>
        <w:t>пројекта</w:t>
      </w:r>
      <w:r w:rsidRPr="00124D1C">
        <w:rPr>
          <w:rFonts w:ascii="Calibri" w:hAnsi="Calibri" w:cs="Arial"/>
          <w:color w:val="auto"/>
        </w:rPr>
        <w:t>. Циљ пројекта је даље унапређење детектора атмосферских јона у спектрометар јона. Овакав уређај је изузетно важан за испитивање еволуције атмоферских јона као и истраживање јон индуковане нуклеације ултрафиних честица. Овај пројекат је у потпуности вођен и реализован од стране Предраг Коларж-а.</w:t>
      </w:r>
    </w:p>
    <w:p w:rsidR="00050F55" w:rsidRPr="00124D1C" w:rsidRDefault="00050F55" w:rsidP="0072412C">
      <w:pPr>
        <w:pStyle w:val="Default"/>
        <w:widowControl w:val="0"/>
        <w:numPr>
          <w:ilvl w:val="0"/>
          <w:numId w:val="1"/>
        </w:numPr>
        <w:tabs>
          <w:tab w:val="left" w:pos="284"/>
          <w:tab w:val="left" w:pos="601"/>
          <w:tab w:val="left" w:pos="709"/>
        </w:tabs>
        <w:spacing w:before="120" w:after="120"/>
        <w:ind w:left="0" w:firstLine="0"/>
        <w:jc w:val="both"/>
        <w:rPr>
          <w:rFonts w:ascii="Calibri" w:hAnsi="Calibri" w:cs="Arial"/>
          <w:color w:val="auto"/>
        </w:rPr>
      </w:pPr>
      <w:r w:rsidRPr="00124D1C">
        <w:rPr>
          <w:rFonts w:ascii="Calibri" w:hAnsi="Calibri" w:cs="Arial"/>
          <w:color w:val="auto"/>
        </w:rPr>
        <w:t xml:space="preserve">Од 2012. до 2013. </w:t>
      </w:r>
      <w:r w:rsidRPr="00124D1C">
        <w:rPr>
          <w:rFonts w:ascii="Calibri" w:hAnsi="Calibri" w:cs="Arial"/>
        </w:rPr>
        <w:t xml:space="preserve">Радонски индекс у бањама и спелео терапеутским центрима у Словенији и Србији (MES RS # 651-03-1251/2012-09/08) остварена је сарадња са групом </w:t>
      </w:r>
      <w:r w:rsidR="00B732A5">
        <w:rPr>
          <w:rFonts w:ascii="Calibri" w:hAnsi="Calibri" w:cs="Arial"/>
        </w:rPr>
        <w:t xml:space="preserve">проф. др </w:t>
      </w:r>
      <w:r w:rsidRPr="00124D1C">
        <w:rPr>
          <w:rFonts w:ascii="Calibri" w:hAnsi="Calibri" w:cs="Arial"/>
        </w:rPr>
        <w:t xml:space="preserve">Јање Ваупотич из Института Јожеф Штефан из Љубљане. </w:t>
      </w:r>
      <w:r w:rsidRPr="00124D1C">
        <w:rPr>
          <w:rFonts w:ascii="Calibri" w:hAnsi="Calibri" w:cs="Arial"/>
          <w:color w:val="auto"/>
        </w:rPr>
        <w:t>Осим радона и торона вршена су симултана мерења јона и ултрафиних честица у затвореном простору руралног окружења.</w:t>
      </w:r>
      <w:r w:rsidRPr="00124D1C">
        <w:rPr>
          <w:rFonts w:ascii="Calibri" w:hAnsi="Calibri" w:cs="Arial"/>
        </w:rPr>
        <w:t xml:space="preserve"> Рад везан за ову сарадњу под називом </w:t>
      </w:r>
      <w:r w:rsidRPr="00124D1C">
        <w:rPr>
          <w:rFonts w:ascii="Calibri" w:hAnsi="Calibri" w:cs="Arial"/>
          <w:i/>
        </w:rPr>
        <w:t>Air ion and aerosol study in rural dwellings</w:t>
      </w:r>
      <w:r w:rsidRPr="00124D1C">
        <w:rPr>
          <w:rFonts w:ascii="Calibri" w:hAnsi="Calibri" w:cs="Arial"/>
        </w:rPr>
        <w:t xml:space="preserve"> је субмитован у </w:t>
      </w:r>
      <w:r w:rsidRPr="00124D1C">
        <w:rPr>
          <w:rFonts w:ascii="Calibri" w:hAnsi="Calibri" w:cs="Arial"/>
          <w:i/>
        </w:rPr>
        <w:t>Journal of Aerosol Science</w:t>
      </w:r>
      <w:r w:rsidRPr="00124D1C">
        <w:rPr>
          <w:rFonts w:ascii="Calibri" w:hAnsi="Calibri" w:cs="Arial"/>
        </w:rPr>
        <w:t xml:space="preserve"> и рецензија је у току.</w:t>
      </w:r>
      <w:r>
        <w:rPr>
          <w:rFonts w:ascii="Calibri" w:hAnsi="Calibri" w:cs="Arial"/>
        </w:rPr>
        <w:t xml:space="preserve"> </w:t>
      </w:r>
      <w:r w:rsidRPr="00124D1C">
        <w:rPr>
          <w:rFonts w:ascii="Calibri" w:hAnsi="Calibri" w:cs="Arial"/>
          <w:color w:val="auto"/>
        </w:rPr>
        <w:t xml:space="preserve">Статус на пројекту: учесник. </w:t>
      </w:r>
    </w:p>
    <w:p w:rsidR="00050F55" w:rsidRPr="00124D1C" w:rsidRDefault="00050F55" w:rsidP="0072412C">
      <w:pPr>
        <w:widowControl w:val="0"/>
        <w:numPr>
          <w:ilvl w:val="0"/>
          <w:numId w:val="1"/>
        </w:numPr>
        <w:tabs>
          <w:tab w:val="left" w:pos="284"/>
          <w:tab w:val="left" w:pos="601"/>
          <w:tab w:val="left" w:pos="709"/>
        </w:tabs>
        <w:spacing w:before="120" w:after="120" w:line="240" w:lineRule="auto"/>
        <w:ind w:left="0" w:firstLine="0"/>
        <w:jc w:val="both"/>
        <w:rPr>
          <w:rFonts w:ascii="Calibri" w:hAnsi="Calibri" w:cs="Arial"/>
          <w:sz w:val="24"/>
          <w:szCs w:val="24"/>
        </w:rPr>
      </w:pPr>
      <w:r w:rsidRPr="00124D1C">
        <w:rPr>
          <w:rFonts w:ascii="Calibri" w:hAnsi="Calibri" w:cs="Arial"/>
          <w:sz w:val="24"/>
          <w:szCs w:val="24"/>
        </w:rPr>
        <w:lastRenderedPageBreak/>
        <w:t>COST/ESF пројекат: FA0906: УВ-Б зрачење:</w:t>
      </w:r>
      <w:r w:rsidR="00D05E41">
        <w:rPr>
          <w:rFonts w:ascii="Calibri" w:hAnsi="Calibri" w:cs="Arial"/>
          <w:sz w:val="24"/>
          <w:szCs w:val="24"/>
        </w:rPr>
        <w:t xml:space="preserve"> </w:t>
      </w:r>
      <w:r w:rsidRPr="00124D1C">
        <w:rPr>
          <w:rFonts w:ascii="Calibri" w:hAnsi="Calibri" w:cs="Arial"/>
          <w:sz w:val="24"/>
          <w:szCs w:val="24"/>
        </w:rPr>
        <w:t>Специфичан регулатор раста биљака и квалитета хране кроз промену климе (акроним: UV4growth). Пројекат почео: 13/01/2010 и завршио се: 07/04/2014. У сарадњи са Институтом за мултидисциплинарна истраживања вршена су мерења утицаја УВ-Б сунчевог зрачења на поједине биљне културе нашег поднебља. Статус на пројекту: учесник.</w:t>
      </w:r>
    </w:p>
    <w:p w:rsidR="00050F55" w:rsidRPr="00735621" w:rsidRDefault="00050F55" w:rsidP="0072412C">
      <w:pPr>
        <w:widowControl w:val="0"/>
        <w:numPr>
          <w:ilvl w:val="0"/>
          <w:numId w:val="1"/>
        </w:numPr>
        <w:tabs>
          <w:tab w:val="left" w:pos="284"/>
          <w:tab w:val="left" w:pos="601"/>
          <w:tab w:val="left" w:pos="709"/>
        </w:tabs>
        <w:spacing w:before="120" w:after="120" w:line="240" w:lineRule="auto"/>
        <w:ind w:left="0" w:firstLine="0"/>
        <w:jc w:val="both"/>
        <w:rPr>
          <w:rFonts w:ascii="Calibri" w:hAnsi="Calibri" w:cs="Arial"/>
          <w:sz w:val="24"/>
          <w:szCs w:val="24"/>
        </w:rPr>
      </w:pPr>
      <w:r w:rsidRPr="00735621">
        <w:rPr>
          <w:rFonts w:ascii="Calibri" w:hAnsi="Calibri" w:cs="Arial"/>
          <w:sz w:val="24"/>
          <w:szCs w:val="24"/>
        </w:rPr>
        <w:t>Од 2012. до 2014. године, Пројекат основних истраживања “</w:t>
      </w:r>
      <w:r w:rsidRPr="00735621">
        <w:rPr>
          <w:rFonts w:ascii="Calibri" w:eastAsia="Calibri" w:hAnsi="Calibri" w:cs="Times New Roman"/>
          <w:sz w:val="24"/>
          <w:szCs w:val="24"/>
          <w:lang w:val="ru-RU"/>
        </w:rPr>
        <w:t>Мониторинг животне средине и биодиверзитет</w:t>
      </w:r>
      <w:r w:rsidRPr="00735621">
        <w:rPr>
          <w:rFonts w:ascii="Calibri" w:hAnsi="Calibri"/>
          <w:sz w:val="24"/>
          <w:szCs w:val="24"/>
        </w:rPr>
        <w:t>”</w:t>
      </w:r>
      <w:r w:rsidRPr="00735621">
        <w:rPr>
          <w:rFonts w:ascii="Calibri" w:hAnsi="Calibri"/>
          <w:sz w:val="24"/>
          <w:szCs w:val="24"/>
          <w:lang w:val="ru-RU"/>
        </w:rPr>
        <w:t>, подпоројекат</w:t>
      </w:r>
      <w:r w:rsidRPr="00735621">
        <w:rPr>
          <w:rFonts w:ascii="Calibri" w:eastAsia="Calibri" w:hAnsi="Calibri" w:cs="Times New Roman"/>
          <w:sz w:val="24"/>
          <w:szCs w:val="24"/>
          <w:lang w:val="ru-RU"/>
        </w:rPr>
        <w:t xml:space="preserve"> </w:t>
      </w:r>
      <w:r w:rsidRPr="00735621">
        <w:rPr>
          <w:rFonts w:ascii="Calibri" w:hAnsi="Calibri"/>
          <w:sz w:val="24"/>
          <w:szCs w:val="24"/>
        </w:rPr>
        <w:t>“</w:t>
      </w:r>
      <w:r w:rsidRPr="00735621">
        <w:rPr>
          <w:rFonts w:ascii="Calibri" w:hAnsi="Calibri" w:cs="Arial"/>
          <w:sz w:val="24"/>
          <w:szCs w:val="24"/>
        </w:rPr>
        <w:t>Мапирање радона у Републици Српској”, финансиран од</w:t>
      </w:r>
      <w:r w:rsidRPr="00124D1C">
        <w:rPr>
          <w:rFonts w:ascii="Calibri" w:hAnsi="Calibri" w:cs="Arial"/>
          <w:sz w:val="24"/>
          <w:szCs w:val="24"/>
        </w:rPr>
        <w:t xml:space="preserve"> стране Минстарства науке и технологије Републике Српске, број пројекта 19/06-020/961-132/1. Резултат овог пројекта је, поред публикација, урађена и одбрањена докторска дисертација Зорана Ћургуза</w:t>
      </w:r>
      <w:r>
        <w:rPr>
          <w:rFonts w:ascii="Calibri" w:hAnsi="Calibri" w:cs="Arial"/>
          <w:sz w:val="24"/>
          <w:szCs w:val="24"/>
        </w:rPr>
        <w:t xml:space="preserve"> са Саобраћајног факултета у Добоју,</w:t>
      </w:r>
      <w:r w:rsidRPr="00124D1C">
        <w:rPr>
          <w:rFonts w:ascii="Calibri" w:hAnsi="Calibri" w:cs="Arial"/>
          <w:sz w:val="24"/>
          <w:szCs w:val="24"/>
        </w:rPr>
        <w:t xml:space="preserve"> Републик</w:t>
      </w:r>
      <w:r>
        <w:rPr>
          <w:rFonts w:ascii="Calibri" w:hAnsi="Calibri" w:cs="Arial"/>
          <w:sz w:val="24"/>
          <w:szCs w:val="24"/>
        </w:rPr>
        <w:t>а</w:t>
      </w:r>
      <w:r w:rsidRPr="00124D1C">
        <w:rPr>
          <w:rFonts w:ascii="Calibri" w:hAnsi="Calibri" w:cs="Arial"/>
          <w:sz w:val="24"/>
          <w:szCs w:val="24"/>
        </w:rPr>
        <w:t xml:space="preserve"> Српск</w:t>
      </w:r>
      <w:r>
        <w:rPr>
          <w:rFonts w:ascii="Calibri" w:hAnsi="Calibri" w:cs="Arial"/>
          <w:sz w:val="24"/>
          <w:szCs w:val="24"/>
        </w:rPr>
        <w:t>а</w:t>
      </w:r>
      <w:r w:rsidRPr="00124D1C">
        <w:rPr>
          <w:rFonts w:ascii="Calibri" w:hAnsi="Calibri" w:cs="Arial"/>
          <w:sz w:val="24"/>
          <w:szCs w:val="24"/>
        </w:rPr>
        <w:t>.</w:t>
      </w:r>
      <w:r>
        <w:rPr>
          <w:rFonts w:ascii="Calibri" w:hAnsi="Calibri" w:cs="Arial"/>
          <w:sz w:val="24"/>
          <w:szCs w:val="24"/>
        </w:rPr>
        <w:t xml:space="preserve"> Докторат на коме је Предраг Коларж био коментор и члан комисије одбрањен је на </w:t>
      </w:r>
      <w:r w:rsidRPr="00124D1C">
        <w:rPr>
          <w:rFonts w:ascii="Calibri" w:hAnsi="Calibri" w:cs="Arial"/>
          <w:sz w:val="24"/>
          <w:szCs w:val="24"/>
        </w:rPr>
        <w:t>Природно матичком факултету Универзитета у Крагујевцу 2014. године</w:t>
      </w:r>
      <w:r>
        <w:rPr>
          <w:rFonts w:ascii="Calibri" w:hAnsi="Calibri" w:cs="Arial"/>
          <w:sz w:val="24"/>
          <w:szCs w:val="24"/>
        </w:rPr>
        <w:t xml:space="preserve">. Ментор је био проф. др Драгослав Никезић са Природно математичког факултета у Крагујевцу. Изјава о активном учешћу у изради докторске дисертације налази се у прилогу. </w:t>
      </w:r>
    </w:p>
    <w:p w:rsidR="00922543" w:rsidRPr="00050F55" w:rsidRDefault="00050F55" w:rsidP="0072412C">
      <w:pPr>
        <w:pStyle w:val="ListParagraph"/>
        <w:numPr>
          <w:ilvl w:val="0"/>
          <w:numId w:val="1"/>
        </w:numPr>
        <w:tabs>
          <w:tab w:val="left" w:pos="284"/>
        </w:tabs>
        <w:spacing w:before="120" w:after="120"/>
        <w:ind w:left="0" w:firstLine="0"/>
        <w:jc w:val="both"/>
        <w:rPr>
          <w:rFonts w:ascii="Calibri" w:hAnsi="Calibri" w:cs="Arial"/>
          <w:lang w:eastAsia="en-GB"/>
        </w:rPr>
      </w:pPr>
      <w:r>
        <w:rPr>
          <w:rFonts w:ascii="Calibri" w:hAnsi="Calibri" w:cs="Arial"/>
        </w:rPr>
        <w:t xml:space="preserve">Од 2008. до 2012. године трајала </w:t>
      </w:r>
      <w:r w:rsidR="00922543" w:rsidRPr="00050F55">
        <w:rPr>
          <w:rFonts w:ascii="Calibri" w:hAnsi="Calibri" w:cs="Arial"/>
        </w:rPr>
        <w:t>је сарадња са члановима Парацелзус медицинског факултета из Салцбурга, Института за физиологију и патофизиологију (</w:t>
      </w:r>
      <w:r w:rsidR="00922543" w:rsidRPr="00050F55">
        <w:rPr>
          <w:rStyle w:val="Emphasis"/>
          <w:rFonts w:ascii="Calibri" w:hAnsi="Calibri" w:cs="Arial"/>
          <w:bCs/>
          <w:i w:val="0"/>
          <w:iCs w:val="0"/>
          <w:shd w:val="clear" w:color="auto" w:fill="FFFFFF"/>
        </w:rPr>
        <w:t>Paracelsus</w:t>
      </w:r>
      <w:r w:rsidR="00922543" w:rsidRPr="00050F55">
        <w:rPr>
          <w:rStyle w:val="apple-converted-space"/>
          <w:rFonts w:ascii="Calibri" w:hAnsi="Calibri" w:cs="Arial"/>
          <w:shd w:val="clear" w:color="auto" w:fill="FFFFFF"/>
        </w:rPr>
        <w:t> </w:t>
      </w:r>
      <w:r w:rsidR="00922543" w:rsidRPr="00050F55">
        <w:rPr>
          <w:rFonts w:ascii="Calibri" w:hAnsi="Calibri" w:cs="Arial"/>
          <w:shd w:val="clear" w:color="auto" w:fill="FFFFFF"/>
        </w:rPr>
        <w:t>Medizinische Privatuniversität (PMU)</w:t>
      </w:r>
      <w:r w:rsidR="00922543" w:rsidRPr="00050F55">
        <w:rPr>
          <w:rStyle w:val="apple-converted-space"/>
          <w:rFonts w:ascii="Calibri" w:hAnsi="Calibri" w:cs="Arial"/>
          <w:shd w:val="clear" w:color="auto" w:fill="FFFFFF"/>
        </w:rPr>
        <w:t xml:space="preserve">, </w:t>
      </w:r>
      <w:r w:rsidR="00922543" w:rsidRPr="00050F55">
        <w:rPr>
          <w:rFonts w:ascii="Calibri" w:hAnsi="Calibri" w:cs="Arial"/>
          <w:lang w:eastAsia="en-GB"/>
        </w:rPr>
        <w:t>Institut für Physiologie und Pathophysiologie, Salzburg)</w:t>
      </w:r>
      <w:r w:rsidR="00922543" w:rsidRPr="00050F55">
        <w:rPr>
          <w:rFonts w:ascii="Calibri" w:hAnsi="Calibri" w:cs="Arial"/>
        </w:rPr>
        <w:t xml:space="preserve"> на пројекту под називом "Здравствене импликације алпских водопада" (</w:t>
      </w:r>
      <w:r w:rsidR="00922543" w:rsidRPr="00050F55">
        <w:rPr>
          <w:rFonts w:ascii="Calibri" w:hAnsi="Calibri" w:cs="Arial"/>
          <w:lang w:eastAsia="en-GB"/>
        </w:rPr>
        <w:t>Health implications of alpine waterfalls, Austrian FFG-Knet Water Project number 223) под вођством Prof. Dr. Arnulf Josef Hartl-а. Ова сарадња се одвијала у летњем периоду од 2008. до 2011. године и резлтирала са неколико публикација од којих је најважнија објављена у часопису који се у том тренутку водио као први у области атмосферске физике (Atmospheric Chemistry and Physics). Радови везани за ову сарадњу су:</w:t>
      </w:r>
    </w:p>
    <w:p w:rsidR="00922543" w:rsidRPr="00124D1C" w:rsidRDefault="00922543" w:rsidP="0072412C">
      <w:pPr>
        <w:tabs>
          <w:tab w:val="left" w:pos="284"/>
        </w:tabs>
        <w:spacing w:before="120" w:after="120" w:line="240" w:lineRule="auto"/>
        <w:jc w:val="both"/>
        <w:rPr>
          <w:rFonts w:ascii="Calibri" w:hAnsi="Calibri" w:cs="Arial"/>
          <w:i/>
          <w:sz w:val="24"/>
          <w:szCs w:val="24"/>
        </w:rPr>
      </w:pPr>
      <w:r w:rsidRPr="00124D1C">
        <w:rPr>
          <w:rFonts w:ascii="Calibri" w:hAnsi="Calibri" w:cs="Arial"/>
          <w:i/>
          <w:sz w:val="24"/>
          <w:szCs w:val="24"/>
        </w:rPr>
        <w:t>Kolarž, P., Gaisberger, M., Madl, P., Hofmann, W., Ritter, M., Hartl, A., “Characterization of ions at Alpine waterfalls”, Atmospheric Chemistry and Physics 12(8), 3687-3697 (2012).</w:t>
      </w:r>
    </w:p>
    <w:p w:rsidR="00922543" w:rsidRPr="00124D1C" w:rsidRDefault="00922543" w:rsidP="0072412C">
      <w:pPr>
        <w:tabs>
          <w:tab w:val="left" w:pos="284"/>
        </w:tabs>
        <w:spacing w:before="120" w:after="120" w:line="240" w:lineRule="auto"/>
        <w:jc w:val="both"/>
        <w:rPr>
          <w:rFonts w:ascii="Calibri" w:hAnsi="Calibri" w:cs="Arial"/>
          <w:i/>
          <w:sz w:val="24"/>
          <w:szCs w:val="24"/>
        </w:rPr>
      </w:pPr>
      <w:r w:rsidRPr="00124D1C">
        <w:rPr>
          <w:rFonts w:ascii="Calibri" w:hAnsi="Calibri" w:cs="Arial"/>
          <w:i/>
          <w:sz w:val="24"/>
          <w:szCs w:val="24"/>
        </w:rPr>
        <w:t>Gaisberger, M., Šanović, R., Dobias, H., Kolarž, P., Moder, A., Thalhamer, J.,</w:t>
      </w:r>
      <w:r w:rsidR="00082DF0" w:rsidRPr="00124D1C">
        <w:rPr>
          <w:rFonts w:ascii="Calibri" w:hAnsi="Calibri" w:cs="Arial"/>
          <w:i/>
          <w:sz w:val="24"/>
          <w:szCs w:val="24"/>
        </w:rPr>
        <w:t xml:space="preserve"> </w:t>
      </w:r>
      <w:r w:rsidRPr="00124D1C">
        <w:rPr>
          <w:rFonts w:ascii="Calibri" w:hAnsi="Calibri" w:cs="Arial"/>
          <w:i/>
          <w:sz w:val="24"/>
          <w:szCs w:val="24"/>
        </w:rPr>
        <w:t>Selimović, A., Huttegger, I., Ritter, M., Hartl, A., “Effects of Ionized Waterfall Aerosol on Pediatric Allergic Asthma”, Journal of Asthma 49 (8) 830-838 (2012).</w:t>
      </w:r>
    </w:p>
    <w:p w:rsidR="00922543" w:rsidRPr="00124D1C" w:rsidRDefault="00922543" w:rsidP="0072412C">
      <w:pPr>
        <w:tabs>
          <w:tab w:val="left" w:pos="284"/>
        </w:tabs>
        <w:spacing w:before="120" w:after="120" w:line="240" w:lineRule="auto"/>
        <w:jc w:val="both"/>
        <w:rPr>
          <w:rFonts w:ascii="Calibri" w:hAnsi="Calibri" w:cs="Arial"/>
          <w:i/>
          <w:sz w:val="24"/>
          <w:szCs w:val="24"/>
        </w:rPr>
      </w:pPr>
      <w:r w:rsidRPr="00124D1C">
        <w:rPr>
          <w:rFonts w:ascii="Calibri" w:hAnsi="Calibri" w:cs="Arial"/>
          <w:i/>
          <w:sz w:val="24"/>
          <w:szCs w:val="24"/>
        </w:rPr>
        <w:t>P. Madl, E. Del Giudice, V. L. Voeikov, A. Tedeschi, P. Kolarž, M. Gaisberger and A. Hartl, “Evidence of Coherent Dynamics in Water Droplets of Waterfalls”, WATER 5, 57-68 (2013).</w:t>
      </w:r>
    </w:p>
    <w:p w:rsidR="00922543" w:rsidRPr="00050F55" w:rsidRDefault="00B732A5" w:rsidP="0072412C">
      <w:pPr>
        <w:pStyle w:val="ListParagraph"/>
        <w:numPr>
          <w:ilvl w:val="0"/>
          <w:numId w:val="3"/>
        </w:numPr>
        <w:tabs>
          <w:tab w:val="left" w:pos="284"/>
        </w:tabs>
        <w:spacing w:before="120" w:after="120"/>
        <w:ind w:left="0" w:firstLine="0"/>
        <w:jc w:val="both"/>
        <w:rPr>
          <w:rFonts w:ascii="Calibri" w:hAnsi="Calibri" w:cs="Arial"/>
        </w:rPr>
      </w:pPr>
      <w:r>
        <w:rPr>
          <w:rFonts w:ascii="Calibri" w:hAnsi="Calibri" w:cs="Arial"/>
        </w:rPr>
        <w:t xml:space="preserve">Од 2012 до 2014. године у оквиру COST/ESF пројекта, </w:t>
      </w:r>
      <w:r w:rsidR="00922543" w:rsidRPr="00050F55">
        <w:rPr>
          <w:rFonts w:ascii="Calibri" w:hAnsi="Calibri" w:cs="Arial"/>
        </w:rPr>
        <w:t>FA0906: УВ-Б зрачење: Специфичан регулатор раста биљака и квалитета хране кроз промену климе) Коларж је као физичар који се између осталог бави мерењем УВ зрачења, у сарадњи са групом биолога Соње Вељовић из Института за мултидисциплинарна истраживања, радио на физичком апспекту дејства УВ-Б компоненте зрачења на биљни свет. Као један од резултата пројекта настала је идеја о пројектовању модула за аутоматску контролу климе и излагање садница у пластеницима УВ зрачењу. Ова идеја је преточена у пројекат и успешно реализована кроз Иновационе пројекте за правна лица Министарства просвете, науке и технолошког развоја под називом "Модул за аутоматску контролу климе и излагање садница у пластеницима УВ зрачењу - УВ зрачење за раст биљака". Резултат учешћа на овом пројекту је поглавље у монографској студији:</w:t>
      </w:r>
    </w:p>
    <w:p w:rsidR="00922543" w:rsidRPr="00124D1C" w:rsidRDefault="00922543" w:rsidP="0072412C">
      <w:pPr>
        <w:tabs>
          <w:tab w:val="left" w:pos="284"/>
        </w:tabs>
        <w:spacing w:before="120" w:after="120" w:line="240" w:lineRule="auto"/>
        <w:jc w:val="both"/>
        <w:rPr>
          <w:rFonts w:ascii="Calibri" w:hAnsi="Calibri" w:cs="Arial"/>
          <w:i/>
          <w:sz w:val="24"/>
          <w:szCs w:val="24"/>
        </w:rPr>
      </w:pPr>
      <w:r w:rsidRPr="00124D1C">
        <w:rPr>
          <w:rFonts w:ascii="Calibri" w:hAnsi="Calibri" w:cs="Arial"/>
          <w:i/>
          <w:sz w:val="24"/>
          <w:szCs w:val="24"/>
        </w:rPr>
        <w:lastRenderedPageBreak/>
        <w:t xml:space="preserve">Lars Olof Björn, Andy McLeod, Pedro J. Aphalo, Andreas Albert, Anders V. Lindfors, Anu Heikkilä, Predrag Kolarž, Lasse Ylianttila, Gaetano Zipoli, Daniele Grifoni, PirjoHuovinen, Iván Gómez, Félix López Figueroa,“Quantifying UV radiation” Section 3 in COST Action FA0906 UV4growth Monograph: “Beyond the visible: A handbook of best practice in plant UV photobiology”, Aphalo, P. J.; Albert, A.; Björn, L. O.; McLeod, A.; Robson, T. M.; Rosenqvist, E. (eds.) 2012. </w:t>
      </w:r>
    </w:p>
    <w:p w:rsidR="00922543" w:rsidRPr="00050F55" w:rsidRDefault="00922543" w:rsidP="0072412C">
      <w:pPr>
        <w:pStyle w:val="ListParagraph"/>
        <w:numPr>
          <w:ilvl w:val="0"/>
          <w:numId w:val="3"/>
        </w:numPr>
        <w:tabs>
          <w:tab w:val="left" w:pos="284"/>
        </w:tabs>
        <w:spacing w:before="120" w:after="120"/>
        <w:ind w:left="0" w:firstLine="0"/>
        <w:jc w:val="both"/>
        <w:rPr>
          <w:rFonts w:ascii="Calibri" w:hAnsi="Calibri" w:cs="Arial"/>
        </w:rPr>
      </w:pPr>
      <w:r w:rsidRPr="00050F55">
        <w:rPr>
          <w:rFonts w:ascii="Calibri" w:hAnsi="Calibri" w:cs="Arial"/>
        </w:rPr>
        <w:t xml:space="preserve">Од 2011. до 2014. године Предраг Коларж је био </w:t>
      </w:r>
      <w:r w:rsidRPr="00B732A5">
        <w:rPr>
          <w:rFonts w:ascii="Calibri" w:hAnsi="Calibri" w:cs="Arial"/>
          <w:b/>
        </w:rPr>
        <w:t>коментор</w:t>
      </w:r>
      <w:r w:rsidRPr="00050F55">
        <w:rPr>
          <w:rFonts w:ascii="Calibri" w:hAnsi="Calibri" w:cs="Arial"/>
        </w:rPr>
        <w:t xml:space="preserve"> др Зоран Ћургуз-у из Републике Српске. Тема докторске дисертације била је “Мерење и анализа концентрације радона пасивном и активном методом на подручју града Бања Луке”. У оквиру израде тезе вршена су мерења радона пасивном (4 врсте детектора) и активном методом (континуалним детекторима) у школама</w:t>
      </w:r>
      <w:r w:rsidR="00B732A5">
        <w:rPr>
          <w:rFonts w:ascii="Calibri" w:hAnsi="Calibri" w:cs="Arial"/>
        </w:rPr>
        <w:t xml:space="preserve"> у Бања Луци</w:t>
      </w:r>
      <w:r w:rsidRPr="00050F55">
        <w:rPr>
          <w:rFonts w:ascii="Calibri" w:hAnsi="Calibri" w:cs="Arial"/>
        </w:rPr>
        <w:t xml:space="preserve"> у трајању од 6 месеци до годину дана. Докторат је одбрањен на Природно матичком факултету Универзитета у Крагујевцу 2014. године. Радови објављени кроз ову сарадњу су:</w:t>
      </w:r>
    </w:p>
    <w:p w:rsidR="00922543" w:rsidRPr="00124D1C" w:rsidRDefault="00922543" w:rsidP="0072412C">
      <w:pPr>
        <w:tabs>
          <w:tab w:val="left" w:pos="284"/>
        </w:tabs>
        <w:spacing w:before="120" w:after="120" w:line="240" w:lineRule="auto"/>
        <w:jc w:val="both"/>
        <w:rPr>
          <w:rFonts w:ascii="Calibri" w:hAnsi="Calibri" w:cs="Arial"/>
          <w:i/>
          <w:color w:val="000000"/>
          <w:sz w:val="24"/>
          <w:szCs w:val="24"/>
        </w:rPr>
      </w:pPr>
      <w:r w:rsidRPr="00124D1C">
        <w:rPr>
          <w:rStyle w:val="spelle"/>
          <w:rFonts w:ascii="Calibri" w:hAnsi="Calibri" w:cs="Arial"/>
          <w:i/>
          <w:color w:val="000000"/>
          <w:sz w:val="24"/>
          <w:szCs w:val="24"/>
        </w:rPr>
        <w:t>Ćurguz</w:t>
      </w:r>
      <w:r w:rsidRPr="00124D1C">
        <w:rPr>
          <w:rFonts w:ascii="Calibri" w:hAnsi="Calibri" w:cs="Arial"/>
          <w:i/>
          <w:color w:val="000000"/>
          <w:sz w:val="24"/>
          <w:szCs w:val="24"/>
        </w:rPr>
        <w:t>, Z.,</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Stojanovska</w:t>
      </w:r>
      <w:r w:rsidRPr="00124D1C">
        <w:rPr>
          <w:rFonts w:ascii="Calibri" w:hAnsi="Calibri" w:cs="Arial"/>
          <w:i/>
          <w:color w:val="000000"/>
          <w:sz w:val="24"/>
          <w:szCs w:val="24"/>
        </w:rPr>
        <w:t>, Z.,</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Žunić</w:t>
      </w:r>
      <w:r w:rsidRPr="00124D1C">
        <w:rPr>
          <w:rFonts w:ascii="Calibri" w:hAnsi="Calibri" w:cs="Arial"/>
          <w:i/>
          <w:color w:val="000000"/>
          <w:sz w:val="24"/>
          <w:szCs w:val="24"/>
        </w:rPr>
        <w:t>, Z.S.,</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Kolarž</w:t>
      </w:r>
      <w:r w:rsidRPr="00124D1C">
        <w:rPr>
          <w:rFonts w:ascii="Calibri" w:hAnsi="Calibri" w:cs="Arial"/>
          <w:i/>
          <w:color w:val="000000"/>
          <w:sz w:val="24"/>
          <w:szCs w:val="24"/>
        </w:rPr>
        <w:t>, P.,</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Ischikawa</w:t>
      </w:r>
      <w:r w:rsidRPr="00124D1C">
        <w:rPr>
          <w:rFonts w:ascii="Calibri" w:hAnsi="Calibri" w:cs="Arial"/>
          <w:i/>
          <w:color w:val="000000"/>
          <w:sz w:val="24"/>
          <w:szCs w:val="24"/>
        </w:rPr>
        <w:t>, T., Omori, Y.,</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Mishra</w:t>
      </w:r>
      <w:r w:rsidRPr="00124D1C">
        <w:rPr>
          <w:rFonts w:ascii="Calibri" w:hAnsi="Calibri" w:cs="Arial"/>
          <w:i/>
          <w:color w:val="000000"/>
          <w:sz w:val="24"/>
          <w:szCs w:val="24"/>
        </w:rPr>
        <w:t>, R.,</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Sapra</w:t>
      </w:r>
      <w:r w:rsidRPr="00124D1C">
        <w:rPr>
          <w:rFonts w:ascii="Calibri" w:hAnsi="Calibri" w:cs="Arial"/>
          <w:i/>
          <w:color w:val="000000"/>
          <w:sz w:val="24"/>
          <w:szCs w:val="24"/>
        </w:rPr>
        <w:t>, B.K.,</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Vaupotič</w:t>
      </w:r>
      <w:r w:rsidRPr="00124D1C">
        <w:rPr>
          <w:rFonts w:ascii="Calibri" w:hAnsi="Calibri" w:cs="Arial"/>
          <w:i/>
          <w:color w:val="000000"/>
          <w:sz w:val="24"/>
          <w:szCs w:val="24"/>
        </w:rPr>
        <w:t>, J.,</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Ujić</w:t>
      </w:r>
      <w:r w:rsidRPr="00124D1C">
        <w:rPr>
          <w:rStyle w:val="apple-converted-space"/>
          <w:rFonts w:ascii="Calibri" w:hAnsi="Calibri" w:cs="Arial"/>
          <w:i/>
          <w:sz w:val="24"/>
          <w:szCs w:val="24"/>
        </w:rPr>
        <w:t> </w:t>
      </w:r>
      <w:r w:rsidRPr="00124D1C">
        <w:rPr>
          <w:rFonts w:ascii="Calibri" w:hAnsi="Calibri" w:cs="Arial"/>
          <w:i/>
          <w:color w:val="000000"/>
          <w:sz w:val="24"/>
          <w:szCs w:val="24"/>
        </w:rPr>
        <w:t>P.,</w:t>
      </w:r>
      <w:r w:rsidRPr="00124D1C">
        <w:rPr>
          <w:rStyle w:val="apple-converted-space"/>
          <w:rFonts w:ascii="Calibri" w:hAnsi="Calibri" w:cs="Arial"/>
          <w:i/>
          <w:sz w:val="24"/>
          <w:szCs w:val="24"/>
        </w:rPr>
        <w:t> </w:t>
      </w:r>
      <w:r w:rsidRPr="00124D1C">
        <w:rPr>
          <w:rStyle w:val="spelle"/>
          <w:rFonts w:ascii="Calibri" w:hAnsi="Calibri" w:cs="Arial"/>
          <w:i/>
          <w:color w:val="000000"/>
          <w:sz w:val="24"/>
          <w:szCs w:val="24"/>
        </w:rPr>
        <w:t>Bossew</w:t>
      </w:r>
      <w:r w:rsidRPr="00124D1C">
        <w:rPr>
          <w:rStyle w:val="apple-converted-space"/>
          <w:rFonts w:ascii="Calibri" w:hAnsi="Calibri" w:cs="Arial"/>
          <w:i/>
          <w:sz w:val="24"/>
          <w:szCs w:val="24"/>
        </w:rPr>
        <w:t> </w:t>
      </w:r>
      <w:r w:rsidRPr="00124D1C">
        <w:rPr>
          <w:rFonts w:ascii="Calibri" w:hAnsi="Calibri" w:cs="Arial"/>
          <w:i/>
          <w:color w:val="000000"/>
          <w:sz w:val="24"/>
          <w:szCs w:val="24"/>
        </w:rPr>
        <w:t>P.,</w:t>
      </w:r>
      <w:r w:rsidRPr="00124D1C">
        <w:rPr>
          <w:rFonts w:ascii="Calibri" w:hAnsi="Calibri" w:cs="Arial"/>
          <w:i/>
          <w:sz w:val="24"/>
          <w:szCs w:val="24"/>
        </w:rPr>
        <w:t xml:space="preserve"> “</w:t>
      </w:r>
      <w:r w:rsidRPr="00124D1C">
        <w:rPr>
          <w:rFonts w:ascii="Calibri" w:hAnsi="Calibri" w:cs="Arial"/>
          <w:i/>
          <w:iCs/>
          <w:color w:val="000000"/>
          <w:sz w:val="24"/>
          <w:szCs w:val="24"/>
        </w:rPr>
        <w:t>Long-term measurements of radon, thoron and their airborne progeny in 25 schools in Republic of</w:t>
      </w:r>
      <w:r w:rsidRPr="00124D1C">
        <w:rPr>
          <w:rStyle w:val="apple-converted-space"/>
          <w:rFonts w:ascii="Calibri" w:hAnsi="Calibri" w:cs="Arial"/>
          <w:i/>
          <w:iCs/>
          <w:sz w:val="24"/>
          <w:szCs w:val="24"/>
        </w:rPr>
        <w:t> </w:t>
      </w:r>
      <w:r w:rsidRPr="00124D1C">
        <w:rPr>
          <w:rStyle w:val="spelle"/>
          <w:rFonts w:ascii="Calibri" w:hAnsi="Calibri" w:cs="Arial"/>
          <w:i/>
          <w:iCs/>
          <w:color w:val="000000"/>
          <w:sz w:val="24"/>
          <w:szCs w:val="24"/>
        </w:rPr>
        <w:t>Srpska</w:t>
      </w:r>
      <w:r w:rsidRPr="00124D1C">
        <w:rPr>
          <w:rFonts w:ascii="Calibri" w:hAnsi="Calibri" w:cs="Arial"/>
          <w:i/>
          <w:sz w:val="24"/>
          <w:szCs w:val="24"/>
        </w:rPr>
        <w:t xml:space="preserve">“ </w:t>
      </w:r>
      <w:r w:rsidRPr="00124D1C">
        <w:rPr>
          <w:rFonts w:ascii="Calibri" w:hAnsi="Calibri" w:cs="Arial"/>
          <w:i/>
          <w:color w:val="000000"/>
          <w:sz w:val="24"/>
          <w:szCs w:val="24"/>
        </w:rPr>
        <w:t>Journal of Environmental Radioactivity, 148, 163–169 (2015).</w:t>
      </w:r>
    </w:p>
    <w:p w:rsidR="00922543" w:rsidRPr="00124D1C" w:rsidRDefault="00922543" w:rsidP="0072412C">
      <w:pPr>
        <w:tabs>
          <w:tab w:val="left" w:pos="284"/>
        </w:tabs>
        <w:spacing w:before="120" w:after="120" w:line="240" w:lineRule="auto"/>
        <w:jc w:val="both"/>
        <w:rPr>
          <w:rFonts w:ascii="Calibri" w:hAnsi="Calibri" w:cs="Arial"/>
          <w:i/>
          <w:sz w:val="24"/>
          <w:szCs w:val="24"/>
        </w:rPr>
      </w:pPr>
      <w:r w:rsidRPr="00124D1C">
        <w:rPr>
          <w:rFonts w:ascii="Calibri" w:hAnsi="Calibri" w:cs="Arial"/>
          <w:i/>
          <w:sz w:val="24"/>
          <w:szCs w:val="24"/>
        </w:rPr>
        <w:t>Ćurguz, Z., Žunić, Z. S., Tollefsen, T., Jovanovič, P., Nikezić, D., Kolarž, P., “Active and Passive Radon Concentration Measurements and First-Step Mapping in Schools of Banja L</w:t>
      </w:r>
      <w:r w:rsidR="00050F55">
        <w:rPr>
          <w:rFonts w:ascii="Calibri" w:hAnsi="Calibri" w:cs="Arial"/>
          <w:i/>
          <w:sz w:val="24"/>
          <w:szCs w:val="24"/>
        </w:rPr>
        <w:t>uka, Republic of Srpska”, Romanian Journal of Physics 58</w:t>
      </w:r>
      <w:r w:rsidRPr="00124D1C">
        <w:rPr>
          <w:rFonts w:ascii="Calibri" w:hAnsi="Calibri" w:cs="Arial"/>
          <w:i/>
          <w:sz w:val="24"/>
          <w:szCs w:val="24"/>
        </w:rPr>
        <w:t>, S90-S98 (2013).</w:t>
      </w:r>
    </w:p>
    <w:p w:rsidR="00082DF0" w:rsidRPr="00124D1C" w:rsidRDefault="00082DF0" w:rsidP="0072412C">
      <w:pPr>
        <w:tabs>
          <w:tab w:val="left" w:pos="284"/>
        </w:tabs>
        <w:spacing w:line="240" w:lineRule="auto"/>
        <w:rPr>
          <w:rFonts w:ascii="Calibri" w:hAnsi="Calibri" w:cs="Arial"/>
          <w:i/>
          <w:color w:val="000000"/>
          <w:sz w:val="24"/>
          <w:szCs w:val="24"/>
        </w:rPr>
      </w:pPr>
      <w:r w:rsidRPr="00124D1C">
        <w:rPr>
          <w:rFonts w:ascii="Calibri" w:hAnsi="Calibri" w:cs="Arial"/>
          <w:i/>
          <w:color w:val="000000"/>
          <w:sz w:val="24"/>
          <w:szCs w:val="24"/>
        </w:rPr>
        <w:br w:type="page"/>
      </w:r>
    </w:p>
    <w:p w:rsidR="00082DF0" w:rsidRDefault="00082DF0" w:rsidP="008C561D">
      <w:pPr>
        <w:pStyle w:val="BodyText"/>
        <w:spacing w:after="120"/>
        <w:rPr>
          <w:rFonts w:ascii="Calibri" w:hAnsi="Calibri" w:cs="Arial"/>
          <w:b/>
          <w:bCs/>
          <w:sz w:val="28"/>
          <w:szCs w:val="28"/>
        </w:rPr>
      </w:pPr>
      <w:r w:rsidRPr="00124D1C">
        <w:rPr>
          <w:rFonts w:ascii="Calibri" w:hAnsi="Calibri" w:cs="Arial"/>
          <w:b/>
          <w:bCs/>
          <w:sz w:val="28"/>
          <w:szCs w:val="28"/>
        </w:rPr>
        <w:lastRenderedPageBreak/>
        <w:t xml:space="preserve">Списак објављених научних радова </w:t>
      </w:r>
    </w:p>
    <w:p w:rsidR="008C561D" w:rsidRPr="008C561D" w:rsidRDefault="008C561D" w:rsidP="008C561D">
      <w:pPr>
        <w:rPr>
          <w:sz w:val="24"/>
          <w:szCs w:val="24"/>
        </w:rPr>
      </w:pPr>
      <w:r w:rsidRPr="008C561D">
        <w:rPr>
          <w:sz w:val="24"/>
          <w:szCs w:val="24"/>
        </w:rPr>
        <w:t>По подацима Google Scholar, Предраг Коларж има укупно 137 цитата.</w:t>
      </w:r>
    </w:p>
    <w:p w:rsidR="00082DF0" w:rsidRPr="00124D1C" w:rsidRDefault="00082DF0" w:rsidP="0072412C">
      <w:pPr>
        <w:pStyle w:val="BodyText"/>
        <w:rPr>
          <w:rFonts w:ascii="Calibri" w:hAnsi="Calibri" w:cs="Arial"/>
          <w:bCs/>
          <w:sz w:val="24"/>
        </w:rPr>
      </w:pPr>
      <w:r w:rsidRPr="00124D1C">
        <w:rPr>
          <w:rFonts w:ascii="Calibri" w:hAnsi="Calibri" w:cs="Arial"/>
          <w:bCs/>
          <w:sz w:val="24"/>
        </w:rPr>
        <w:t>* - радови објављени после избора у звање Научни сарадник</w:t>
      </w:r>
    </w:p>
    <w:p w:rsidR="00082DF0" w:rsidRPr="00124D1C" w:rsidRDefault="00082DF0" w:rsidP="0072412C">
      <w:pPr>
        <w:pStyle w:val="Heading2"/>
        <w:rPr>
          <w:rFonts w:ascii="Calibri" w:eastAsia="TimesNewRoman" w:hAnsi="Calibri"/>
          <w:i w:val="0"/>
          <w:szCs w:val="24"/>
        </w:rPr>
      </w:pPr>
      <w:r w:rsidRPr="00124D1C">
        <w:rPr>
          <w:rFonts w:ascii="Calibri" w:eastAsia="TimesNewRoman" w:hAnsi="Calibri"/>
          <w:i w:val="0"/>
          <w:szCs w:val="24"/>
        </w:rPr>
        <w:t>М10 Монографије, монографске студије, тематски зборници, лексикографске и катографске публикације међународног значаја</w:t>
      </w:r>
    </w:p>
    <w:p w:rsidR="00082DF0" w:rsidRPr="00124D1C" w:rsidRDefault="00082DF0" w:rsidP="0072412C">
      <w:pPr>
        <w:pStyle w:val="Heading2"/>
        <w:rPr>
          <w:rFonts w:ascii="Calibri" w:eastAsia="TimesNewRoman" w:hAnsi="Calibri"/>
          <w:szCs w:val="24"/>
        </w:rPr>
      </w:pPr>
      <w:r w:rsidRPr="00124D1C">
        <w:rPr>
          <w:rFonts w:ascii="Calibri" w:eastAsia="TimesNewRoman" w:hAnsi="Calibri"/>
          <w:szCs w:val="24"/>
        </w:rPr>
        <w:t>М13 Монографска студија/поглавље у књизи М11или рад у тематском зборнику водећег међународног значаја (6 поена)</w:t>
      </w:r>
    </w:p>
    <w:p w:rsidR="00082DF0" w:rsidRPr="00124D1C" w:rsidRDefault="00082DF0" w:rsidP="0072412C">
      <w:pPr>
        <w:spacing w:line="240" w:lineRule="auto"/>
        <w:jc w:val="both"/>
        <w:rPr>
          <w:rFonts w:ascii="Calibri" w:eastAsia="TimesNewRoman" w:hAnsi="Calibri" w:cs="Arial"/>
          <w:b/>
          <w:i/>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Lars Olof Björn, Andy McLeod, Pedro J. Aphalo, Andreas Albert, Anders V. Lindfors, Anu Heikkilä, Predrag Kolarž, Lasse Ylianttila, Gaetano Zipoli, Daniele Grifoni, PirjoHuovinen, Iván Gómez, Félix López Figueroa,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“Quantifying UV radiation”</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 xml:space="preserve">Section 3 in COST Action FA0906 UV4growth Monograph: “Beyond the visible: A handbook of best practice in plant UV photobiology”, Aphalo, P. J.; Albert, A.; Björn, L. O.; McLeod, A.; Robson, T. M.; Rosenqvist, E. (eds.) 2012. </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(Helsinki: University of Helsinki, Division of Plant Biology) pp.71-117.</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978-952-10-8362-4 (Paperback), 978-952-10-8363-1 (PDF). xxx + 176 pp.</w:t>
      </w:r>
    </w:p>
    <w:p w:rsidR="00082DF0" w:rsidRPr="00124D1C" w:rsidRDefault="00082DF0" w:rsidP="0072412C">
      <w:pPr>
        <w:autoSpaceDE w:val="0"/>
        <w:autoSpaceDN w:val="0"/>
        <w:adjustRightInd w:val="0"/>
        <w:spacing w:line="240" w:lineRule="auto"/>
        <w:rPr>
          <w:rFonts w:ascii="Calibri" w:hAnsi="Calibri" w:cs="Arial"/>
          <w:b/>
          <w:sz w:val="24"/>
          <w:szCs w:val="24"/>
        </w:rPr>
      </w:pPr>
    </w:p>
    <w:p w:rsidR="00082DF0" w:rsidRPr="00124D1C" w:rsidRDefault="00082DF0" w:rsidP="0072412C">
      <w:pPr>
        <w:pStyle w:val="Heading2"/>
        <w:rPr>
          <w:rFonts w:ascii="Calibri" w:hAnsi="Calibri"/>
          <w:i w:val="0"/>
          <w:szCs w:val="24"/>
        </w:rPr>
      </w:pPr>
      <w:r w:rsidRPr="00124D1C">
        <w:rPr>
          <w:rFonts w:ascii="Calibri" w:hAnsi="Calibri"/>
          <w:i w:val="0"/>
          <w:szCs w:val="24"/>
        </w:rPr>
        <w:t>М20 Радови објављени у научним часописима међународног значаја</w:t>
      </w:r>
    </w:p>
    <w:p w:rsidR="00082DF0" w:rsidRPr="00124D1C" w:rsidRDefault="00082DF0" w:rsidP="0072412C">
      <w:pPr>
        <w:pStyle w:val="Heading2"/>
        <w:rPr>
          <w:rFonts w:ascii="Calibri" w:hAnsi="Calibri"/>
          <w:szCs w:val="24"/>
        </w:rPr>
      </w:pPr>
      <w:r w:rsidRPr="00124D1C">
        <w:rPr>
          <w:rFonts w:ascii="Calibri" w:hAnsi="Calibri"/>
          <w:szCs w:val="24"/>
        </w:rPr>
        <w:t>М21 Рад у врхунском међународном часопису (8 поена)</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*[1] </w:t>
      </w:r>
      <w:r w:rsidRPr="00124D1C">
        <w:rPr>
          <w:rStyle w:val="spelle"/>
          <w:rFonts w:ascii="Calibri" w:hAnsi="Calibri" w:cs="Arial"/>
          <w:color w:val="000000"/>
          <w:sz w:val="24"/>
          <w:szCs w:val="24"/>
        </w:rPr>
        <w:t>Ćurguz</w:t>
      </w:r>
      <w:r w:rsidRPr="00124D1C">
        <w:rPr>
          <w:rFonts w:ascii="Calibri" w:hAnsi="Calibri" w:cs="Arial"/>
          <w:sz w:val="24"/>
          <w:szCs w:val="24"/>
        </w:rPr>
        <w:t>, Z.,</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Stojanovska</w:t>
      </w:r>
      <w:r w:rsidRPr="00124D1C">
        <w:rPr>
          <w:rFonts w:ascii="Calibri" w:hAnsi="Calibri" w:cs="Arial"/>
          <w:sz w:val="24"/>
          <w:szCs w:val="24"/>
        </w:rPr>
        <w:t>, Z.,</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Žunić</w:t>
      </w:r>
      <w:r w:rsidRPr="00124D1C">
        <w:rPr>
          <w:rFonts w:ascii="Calibri" w:hAnsi="Calibri" w:cs="Arial"/>
          <w:sz w:val="24"/>
          <w:szCs w:val="24"/>
        </w:rPr>
        <w:t>, Z.S.,</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Kolarž</w:t>
      </w:r>
      <w:r w:rsidRPr="00124D1C">
        <w:rPr>
          <w:rFonts w:ascii="Calibri" w:hAnsi="Calibri" w:cs="Arial"/>
          <w:sz w:val="24"/>
          <w:szCs w:val="24"/>
        </w:rPr>
        <w:t>, P.,</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Ischikawa</w:t>
      </w:r>
      <w:r w:rsidRPr="00124D1C">
        <w:rPr>
          <w:rFonts w:ascii="Calibri" w:hAnsi="Calibri" w:cs="Arial"/>
          <w:sz w:val="24"/>
          <w:szCs w:val="24"/>
        </w:rPr>
        <w:t>, T., Omori, Y.,</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Mishra</w:t>
      </w:r>
      <w:r w:rsidRPr="00124D1C">
        <w:rPr>
          <w:rFonts w:ascii="Calibri" w:hAnsi="Calibri" w:cs="Arial"/>
          <w:sz w:val="24"/>
          <w:szCs w:val="24"/>
        </w:rPr>
        <w:t>, R.,</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Sapra</w:t>
      </w:r>
      <w:r w:rsidRPr="00124D1C">
        <w:rPr>
          <w:rFonts w:ascii="Calibri" w:hAnsi="Calibri" w:cs="Arial"/>
          <w:sz w:val="24"/>
          <w:szCs w:val="24"/>
        </w:rPr>
        <w:t>, B.K.,</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Vaupotič</w:t>
      </w:r>
      <w:r w:rsidRPr="00124D1C">
        <w:rPr>
          <w:rFonts w:ascii="Calibri" w:hAnsi="Calibri" w:cs="Arial"/>
          <w:sz w:val="24"/>
          <w:szCs w:val="24"/>
        </w:rPr>
        <w:t>, J.,</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Ujić</w:t>
      </w:r>
      <w:r w:rsidRPr="00124D1C">
        <w:rPr>
          <w:rStyle w:val="apple-converted-space"/>
          <w:rFonts w:ascii="Calibri" w:hAnsi="Calibri" w:cs="Arial"/>
          <w:sz w:val="24"/>
          <w:szCs w:val="24"/>
        </w:rPr>
        <w:t> </w:t>
      </w:r>
      <w:r w:rsidRPr="00124D1C">
        <w:rPr>
          <w:rFonts w:ascii="Calibri" w:hAnsi="Calibri" w:cs="Arial"/>
          <w:sz w:val="24"/>
          <w:szCs w:val="24"/>
        </w:rPr>
        <w:t>P.,</w:t>
      </w:r>
      <w:r w:rsidRPr="00124D1C">
        <w:rPr>
          <w:rStyle w:val="apple-converted-space"/>
          <w:rFonts w:ascii="Calibri" w:hAnsi="Calibri" w:cs="Arial"/>
          <w:sz w:val="24"/>
          <w:szCs w:val="24"/>
        </w:rPr>
        <w:t> </w:t>
      </w:r>
      <w:r w:rsidRPr="00124D1C">
        <w:rPr>
          <w:rStyle w:val="spelle"/>
          <w:rFonts w:ascii="Calibri" w:hAnsi="Calibri" w:cs="Arial"/>
          <w:color w:val="000000"/>
          <w:sz w:val="24"/>
          <w:szCs w:val="24"/>
        </w:rPr>
        <w:t>Bossew</w:t>
      </w:r>
      <w:r w:rsidRPr="00124D1C">
        <w:rPr>
          <w:rStyle w:val="apple-converted-space"/>
          <w:rFonts w:ascii="Calibri" w:hAnsi="Calibri" w:cs="Arial"/>
          <w:sz w:val="24"/>
          <w:szCs w:val="24"/>
        </w:rPr>
        <w:t> </w:t>
      </w:r>
      <w:r w:rsidRPr="00124D1C">
        <w:rPr>
          <w:rFonts w:ascii="Calibri" w:hAnsi="Calibri" w:cs="Arial"/>
          <w:sz w:val="24"/>
          <w:szCs w:val="24"/>
        </w:rPr>
        <w:t xml:space="preserve">P., </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 “</w:t>
      </w:r>
      <w:r w:rsidRPr="00124D1C">
        <w:rPr>
          <w:rFonts w:ascii="Calibri" w:hAnsi="Calibri" w:cs="Arial"/>
          <w:iCs/>
          <w:sz w:val="24"/>
          <w:szCs w:val="24"/>
        </w:rPr>
        <w:t>Long-term measurements of radon, thoron and their airborne progeny in 25 schools in Republic of</w:t>
      </w:r>
      <w:r w:rsidRPr="00124D1C">
        <w:rPr>
          <w:rStyle w:val="apple-converted-space"/>
          <w:rFonts w:ascii="Calibri" w:hAnsi="Calibri" w:cs="Arial"/>
          <w:iCs/>
          <w:sz w:val="24"/>
          <w:szCs w:val="24"/>
        </w:rPr>
        <w:t> </w:t>
      </w:r>
      <w:r w:rsidRPr="00124D1C">
        <w:rPr>
          <w:rStyle w:val="spelle"/>
          <w:rFonts w:ascii="Calibri" w:hAnsi="Calibri" w:cs="Arial"/>
          <w:iCs/>
          <w:color w:val="000000"/>
          <w:sz w:val="24"/>
          <w:szCs w:val="24"/>
        </w:rPr>
        <w:t>Srpska</w:t>
      </w:r>
      <w:r w:rsidRPr="00124D1C">
        <w:rPr>
          <w:rFonts w:ascii="Calibri" w:hAnsi="Calibri" w:cs="Arial"/>
          <w:sz w:val="24"/>
          <w:szCs w:val="24"/>
        </w:rPr>
        <w:t>“</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Journal of Environmental Radioactivity, 148, 163–169 (2015) </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doi:10.1016/j.jenvrad.2015.06.026)</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*[2] Kolarž, P., Ćurguz, Z.,</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“Air ions as indicators of short-term indoor radon variations”,</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Applied Radiation and Isotopes. 99, 179–185 (2015).</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doi:10.1016/j.apradiso.2015.03.001</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ISSN: 0969-8043</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*[3] Kolarž, P., Gaisberger, M., Madl, P., Hofmann, W., Ritter, M., Hartl, A., </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“Characterization of ions at Alpine waterfalls”,</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Atmospheric Chemistry and Physics 12(8), 3687-3697 (2012).</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doi:10.5194/acp-12-3687-2012</w:t>
      </w:r>
    </w:p>
    <w:p w:rsidR="00082DF0" w:rsidRDefault="00082DF0" w:rsidP="0072412C">
      <w:pPr>
        <w:spacing w:line="240" w:lineRule="auto"/>
        <w:rPr>
          <w:rFonts w:ascii="Calibri" w:hAnsi="Calibri" w:cs="Arial"/>
          <w:sz w:val="24"/>
          <w:szCs w:val="24"/>
        </w:rPr>
      </w:pPr>
      <w:r w:rsidRPr="00124D1C">
        <w:rPr>
          <w:rFonts w:ascii="Calibri" w:hAnsi="Calibri" w:cs="Arial"/>
          <w:sz w:val="24"/>
          <w:szCs w:val="24"/>
        </w:rPr>
        <w:t>ISSN: 1680-7316</w:t>
      </w:r>
    </w:p>
    <w:p w:rsidR="008C561D" w:rsidRPr="008C561D" w:rsidRDefault="008C561D"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*[4] Kolarž, P., Miljković, B., Ćurguz, Z.,</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lastRenderedPageBreak/>
        <w:t>“Air-ion counter and mobility spectrometer”,</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Nuclear Instruments and Methods B. 279 219-222 (2012).</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ISSN: 0168-583X</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bCs/>
          <w:sz w:val="24"/>
          <w:szCs w:val="24"/>
        </w:rPr>
      </w:pPr>
      <w:r w:rsidRPr="00124D1C">
        <w:rPr>
          <w:rFonts w:ascii="Calibri" w:hAnsi="Calibri" w:cs="Arial"/>
          <w:sz w:val="24"/>
          <w:szCs w:val="24"/>
        </w:rPr>
        <w:t>[5] </w:t>
      </w:r>
      <w:r w:rsidRPr="00124D1C">
        <w:rPr>
          <w:rFonts w:ascii="Calibri" w:hAnsi="Calibri" w:cs="Arial"/>
          <w:bCs/>
          <w:sz w:val="24"/>
          <w:szCs w:val="24"/>
        </w:rPr>
        <w:t>Daily variations of indoor air-ion and radon concentrations,</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P. M. </w:t>
      </w:r>
      <w:r w:rsidRPr="00124D1C">
        <w:rPr>
          <w:rStyle w:val="spelle"/>
          <w:rFonts w:ascii="Calibri" w:hAnsi="Calibri" w:cs="Arial"/>
          <w:sz w:val="24"/>
          <w:szCs w:val="24"/>
        </w:rPr>
        <w:t>Kolarž</w:t>
      </w:r>
      <w:r w:rsidRPr="00124D1C">
        <w:rPr>
          <w:rFonts w:ascii="Calibri" w:hAnsi="Calibri" w:cs="Arial"/>
          <w:sz w:val="24"/>
          <w:szCs w:val="24"/>
        </w:rPr>
        <w:t xml:space="preserve">, D. M. </w:t>
      </w:r>
      <w:r w:rsidRPr="00124D1C">
        <w:rPr>
          <w:rStyle w:val="spelle"/>
          <w:rFonts w:ascii="Calibri" w:hAnsi="Calibri" w:cs="Arial"/>
          <w:sz w:val="24"/>
          <w:szCs w:val="24"/>
        </w:rPr>
        <w:t>Filipović</w:t>
      </w:r>
      <w:r w:rsidRPr="00124D1C">
        <w:rPr>
          <w:rFonts w:ascii="Calibri" w:hAnsi="Calibri" w:cs="Arial"/>
          <w:sz w:val="24"/>
          <w:szCs w:val="24"/>
        </w:rPr>
        <w:t xml:space="preserve">, and B. P. </w:t>
      </w:r>
      <w:r w:rsidRPr="00124D1C">
        <w:rPr>
          <w:rStyle w:val="spelle"/>
          <w:rFonts w:ascii="Calibri" w:hAnsi="Calibri" w:cs="Arial"/>
          <w:sz w:val="24"/>
          <w:szCs w:val="24"/>
        </w:rPr>
        <w:t>Marinković</w:t>
      </w:r>
      <w:r w:rsidRPr="00124D1C">
        <w:rPr>
          <w:rFonts w:ascii="Calibri" w:hAnsi="Calibri" w:cs="Arial"/>
          <w:sz w:val="24"/>
          <w:szCs w:val="24"/>
        </w:rPr>
        <w:t xml:space="preserve">, ” </w:t>
      </w:r>
      <w:r w:rsidRPr="00124D1C">
        <w:rPr>
          <w:rStyle w:val="grame"/>
          <w:rFonts w:ascii="Calibri" w:hAnsi="Calibri" w:cs="Arial"/>
          <w:iCs/>
          <w:sz w:val="24"/>
          <w:szCs w:val="24"/>
        </w:rPr>
        <w:t>Applied Radiation and Isotopes,</w:t>
      </w:r>
      <w:r w:rsidRPr="00124D1C">
        <w:rPr>
          <w:rStyle w:val="grame"/>
          <w:rFonts w:ascii="Calibri" w:hAnsi="Calibri" w:cs="Arial"/>
          <w:sz w:val="24"/>
          <w:szCs w:val="24"/>
        </w:rPr>
        <w:t xml:space="preserve"> </w:t>
      </w:r>
      <w:r w:rsidRPr="00124D1C">
        <w:rPr>
          <w:rStyle w:val="grame"/>
          <w:rFonts w:ascii="Calibri" w:hAnsi="Calibri" w:cs="Arial"/>
          <w:bCs/>
          <w:sz w:val="24"/>
          <w:szCs w:val="24"/>
        </w:rPr>
        <w:t>67</w:t>
      </w:r>
      <w:r w:rsidRPr="00124D1C">
        <w:rPr>
          <w:rStyle w:val="grame"/>
          <w:rFonts w:ascii="Calibri" w:hAnsi="Calibri" w:cs="Arial"/>
          <w:sz w:val="24"/>
          <w:szCs w:val="24"/>
        </w:rPr>
        <w:t>(11) 2062 – 2067 (2009).</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[6] </w:t>
      </w:r>
      <w:r w:rsidRPr="00124D1C">
        <w:rPr>
          <w:rFonts w:ascii="Calibri" w:hAnsi="Calibri" w:cs="Arial"/>
          <w:bCs/>
          <w:sz w:val="24"/>
          <w:szCs w:val="24"/>
        </w:rPr>
        <w:t>Guiding of low-energy electrons by highly ordered Al</w:t>
      </w:r>
      <w:r w:rsidRPr="00124D1C">
        <w:rPr>
          <w:rFonts w:ascii="Calibri" w:hAnsi="Calibri" w:cs="Arial"/>
          <w:bCs/>
          <w:sz w:val="24"/>
          <w:szCs w:val="24"/>
          <w:vertAlign w:val="subscript"/>
        </w:rPr>
        <w:t>2</w:t>
      </w:r>
      <w:r w:rsidRPr="00124D1C">
        <w:rPr>
          <w:rFonts w:ascii="Calibri" w:hAnsi="Calibri" w:cs="Arial"/>
          <w:bCs/>
          <w:sz w:val="24"/>
          <w:szCs w:val="24"/>
        </w:rPr>
        <w:t>O</w:t>
      </w:r>
      <w:r w:rsidRPr="00124D1C">
        <w:rPr>
          <w:rFonts w:ascii="Calibri" w:hAnsi="Calibri" w:cs="Arial"/>
          <w:bCs/>
          <w:sz w:val="24"/>
          <w:szCs w:val="24"/>
          <w:vertAlign w:val="subscript"/>
        </w:rPr>
        <w:t>3</w:t>
      </w:r>
      <w:r w:rsidRPr="00124D1C">
        <w:rPr>
          <w:rFonts w:ascii="Calibri" w:hAnsi="Calibri" w:cs="Arial"/>
          <w:bCs/>
          <w:sz w:val="24"/>
          <w:szCs w:val="24"/>
        </w:rPr>
        <w:t xml:space="preserve"> </w:t>
      </w:r>
      <w:r w:rsidRPr="00124D1C">
        <w:rPr>
          <w:rStyle w:val="spelle"/>
          <w:rFonts w:ascii="Calibri" w:hAnsi="Calibri" w:cs="Arial"/>
          <w:bCs/>
          <w:sz w:val="24"/>
          <w:szCs w:val="24"/>
        </w:rPr>
        <w:t>nanocapillaries,</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А.R. </w:t>
      </w:r>
      <w:r w:rsidRPr="00124D1C">
        <w:rPr>
          <w:rStyle w:val="spelle"/>
          <w:rFonts w:ascii="Calibri" w:hAnsi="Calibri" w:cs="Arial"/>
          <w:sz w:val="24"/>
          <w:szCs w:val="24"/>
        </w:rPr>
        <w:t>Milosavljević</w:t>
      </w:r>
      <w:r w:rsidRPr="00124D1C">
        <w:rPr>
          <w:rFonts w:ascii="Calibri" w:hAnsi="Calibri" w:cs="Arial"/>
          <w:sz w:val="24"/>
          <w:szCs w:val="24"/>
        </w:rPr>
        <w:t xml:space="preserve">, </w:t>
      </w:r>
      <w:r w:rsidRPr="00124D1C">
        <w:rPr>
          <w:rStyle w:val="spelle"/>
          <w:rFonts w:ascii="Calibri" w:hAnsi="Calibri" w:cs="Arial"/>
          <w:sz w:val="24"/>
          <w:szCs w:val="24"/>
        </w:rPr>
        <w:t>Gy</w:t>
      </w:r>
      <w:r w:rsidRPr="00124D1C">
        <w:rPr>
          <w:rFonts w:ascii="Calibri" w:hAnsi="Calibri" w:cs="Arial"/>
          <w:sz w:val="24"/>
          <w:szCs w:val="24"/>
        </w:rPr>
        <w:t xml:space="preserve">. </w:t>
      </w:r>
      <w:r w:rsidRPr="00124D1C">
        <w:rPr>
          <w:rStyle w:val="spelle"/>
          <w:rFonts w:ascii="Calibri" w:hAnsi="Calibri" w:cs="Arial"/>
          <w:sz w:val="24"/>
          <w:szCs w:val="24"/>
        </w:rPr>
        <w:t>Vikor</w:t>
      </w:r>
      <w:r w:rsidRPr="00124D1C">
        <w:rPr>
          <w:rFonts w:ascii="Calibri" w:hAnsi="Calibri" w:cs="Arial"/>
          <w:sz w:val="24"/>
          <w:szCs w:val="24"/>
        </w:rPr>
        <w:t xml:space="preserve">, Z. </w:t>
      </w:r>
      <w:r w:rsidRPr="00124D1C">
        <w:rPr>
          <w:rStyle w:val="spelle"/>
          <w:rFonts w:ascii="Calibri" w:hAnsi="Calibri" w:cs="Arial"/>
          <w:sz w:val="24"/>
          <w:szCs w:val="24"/>
        </w:rPr>
        <w:t>Pešić</w:t>
      </w:r>
      <w:r w:rsidRPr="00124D1C">
        <w:rPr>
          <w:rFonts w:ascii="Calibri" w:hAnsi="Calibri" w:cs="Arial"/>
          <w:sz w:val="24"/>
          <w:szCs w:val="24"/>
        </w:rPr>
        <w:t xml:space="preserve">, P. M. </w:t>
      </w:r>
      <w:r w:rsidRPr="00124D1C">
        <w:rPr>
          <w:rStyle w:val="spelle"/>
          <w:rFonts w:ascii="Calibri" w:hAnsi="Calibri" w:cs="Arial"/>
          <w:sz w:val="24"/>
          <w:szCs w:val="24"/>
        </w:rPr>
        <w:t>Kolarž</w:t>
      </w:r>
      <w:r w:rsidRPr="00124D1C">
        <w:rPr>
          <w:rFonts w:ascii="Calibri" w:hAnsi="Calibri" w:cs="Arial"/>
          <w:sz w:val="24"/>
          <w:szCs w:val="24"/>
        </w:rPr>
        <w:t xml:space="preserve">, D. </w:t>
      </w:r>
      <w:r w:rsidRPr="00124D1C">
        <w:rPr>
          <w:rStyle w:val="spelle"/>
          <w:rFonts w:ascii="Calibri" w:hAnsi="Calibri" w:cs="Arial"/>
          <w:sz w:val="24"/>
          <w:szCs w:val="24"/>
        </w:rPr>
        <w:t>Šević</w:t>
      </w:r>
      <w:r w:rsidRPr="00124D1C">
        <w:rPr>
          <w:rFonts w:ascii="Calibri" w:hAnsi="Calibri" w:cs="Arial"/>
          <w:sz w:val="24"/>
          <w:szCs w:val="24"/>
        </w:rPr>
        <w:t xml:space="preserve">, B. P. </w:t>
      </w:r>
      <w:r w:rsidRPr="00124D1C">
        <w:rPr>
          <w:rStyle w:val="spelle"/>
          <w:rFonts w:ascii="Calibri" w:hAnsi="Calibri" w:cs="Arial"/>
          <w:sz w:val="24"/>
          <w:szCs w:val="24"/>
        </w:rPr>
        <w:t>Marinković</w:t>
      </w:r>
      <w:r w:rsidRPr="00124D1C">
        <w:rPr>
          <w:rFonts w:ascii="Calibri" w:hAnsi="Calibri" w:cs="Arial"/>
          <w:sz w:val="24"/>
          <w:szCs w:val="24"/>
        </w:rPr>
        <w:t xml:space="preserve">, S. </w:t>
      </w:r>
      <w:r w:rsidRPr="00124D1C">
        <w:rPr>
          <w:rStyle w:val="spelle"/>
          <w:rFonts w:ascii="Calibri" w:hAnsi="Calibri" w:cs="Arial"/>
          <w:sz w:val="24"/>
          <w:szCs w:val="24"/>
        </w:rPr>
        <w:t>Matefi-Tempfli</w:t>
      </w:r>
      <w:r w:rsidRPr="00124D1C">
        <w:rPr>
          <w:rFonts w:ascii="Calibri" w:hAnsi="Calibri" w:cs="Arial"/>
          <w:sz w:val="24"/>
          <w:szCs w:val="24"/>
        </w:rPr>
        <w:t xml:space="preserve">, M. </w:t>
      </w:r>
      <w:r w:rsidRPr="00124D1C">
        <w:rPr>
          <w:rStyle w:val="spelle"/>
          <w:rFonts w:ascii="Calibri" w:hAnsi="Calibri" w:cs="Arial"/>
          <w:sz w:val="24"/>
          <w:szCs w:val="24"/>
        </w:rPr>
        <w:t>Matefi-Tempfli</w:t>
      </w:r>
      <w:r w:rsidRPr="00124D1C">
        <w:rPr>
          <w:rFonts w:ascii="Calibri" w:hAnsi="Calibri" w:cs="Arial"/>
          <w:sz w:val="24"/>
          <w:szCs w:val="24"/>
        </w:rPr>
        <w:t xml:space="preserve">, and L. </w:t>
      </w:r>
      <w:r w:rsidRPr="00124D1C">
        <w:rPr>
          <w:rStyle w:val="spelle"/>
          <w:rFonts w:ascii="Calibri" w:hAnsi="Calibri" w:cs="Arial"/>
          <w:sz w:val="24"/>
          <w:szCs w:val="24"/>
        </w:rPr>
        <w:t>Piraux</w:t>
      </w:r>
      <w:r w:rsidRPr="00124D1C">
        <w:rPr>
          <w:rFonts w:ascii="Calibri" w:hAnsi="Calibri" w:cs="Arial"/>
          <w:sz w:val="24"/>
          <w:szCs w:val="24"/>
        </w:rPr>
        <w:t xml:space="preserve">, </w:t>
      </w:r>
    </w:p>
    <w:p w:rsidR="00082DF0" w:rsidRPr="00124D1C" w:rsidRDefault="00082DF0" w:rsidP="0072412C">
      <w:pPr>
        <w:spacing w:line="240" w:lineRule="auto"/>
        <w:rPr>
          <w:rFonts w:ascii="Calibri" w:hAnsi="Calibri" w:cs="Arial"/>
          <w:sz w:val="24"/>
          <w:szCs w:val="24"/>
        </w:rPr>
      </w:pPr>
      <w:r w:rsidRPr="00124D1C">
        <w:rPr>
          <w:rFonts w:ascii="Calibri" w:hAnsi="Calibri" w:cs="Arial"/>
          <w:iCs/>
          <w:sz w:val="24"/>
          <w:szCs w:val="24"/>
        </w:rPr>
        <w:t>Physics Review A</w:t>
      </w:r>
      <w:r w:rsidRPr="00124D1C">
        <w:rPr>
          <w:rFonts w:ascii="Calibri" w:hAnsi="Calibri" w:cs="Arial"/>
          <w:sz w:val="24"/>
          <w:szCs w:val="24"/>
        </w:rPr>
        <w:t xml:space="preserve"> </w:t>
      </w:r>
      <w:r w:rsidRPr="00124D1C">
        <w:rPr>
          <w:rFonts w:ascii="Calibri" w:hAnsi="Calibri" w:cs="Arial"/>
          <w:bCs/>
          <w:sz w:val="24"/>
          <w:szCs w:val="24"/>
        </w:rPr>
        <w:t>75</w:t>
      </w:r>
      <w:r w:rsidRPr="00124D1C">
        <w:rPr>
          <w:rFonts w:ascii="Calibri" w:hAnsi="Calibri" w:cs="Arial"/>
          <w:sz w:val="24"/>
          <w:szCs w:val="24"/>
        </w:rPr>
        <w:t xml:space="preserve"> 030901 (R) Rapid Communications (2007).</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doi: 10.1103/PhysRevA.75.030901</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w:t>
      </w:r>
    </w:p>
    <w:p w:rsidR="00082DF0" w:rsidRPr="00124D1C" w:rsidRDefault="00082DF0" w:rsidP="0072412C">
      <w:pPr>
        <w:spacing w:line="240" w:lineRule="auto"/>
        <w:rPr>
          <w:rStyle w:val="apple-converted-space"/>
          <w:rFonts w:ascii="Calibri" w:hAnsi="Calibri" w:cs="Arial"/>
          <w:color w:val="262626"/>
          <w:sz w:val="24"/>
          <w:szCs w:val="24"/>
        </w:rPr>
      </w:pPr>
      <w:r w:rsidRPr="00124D1C">
        <w:rPr>
          <w:rFonts w:ascii="Calibri" w:hAnsi="Calibri" w:cs="Arial"/>
          <w:sz w:val="24"/>
          <w:szCs w:val="24"/>
        </w:rPr>
        <w:t>[7] </w:t>
      </w:r>
      <w:r w:rsidRPr="00124D1C">
        <w:rPr>
          <w:rFonts w:ascii="Calibri" w:hAnsi="Calibri" w:cs="Arial"/>
          <w:color w:val="262626"/>
          <w:sz w:val="24"/>
          <w:szCs w:val="24"/>
        </w:rPr>
        <w:t>Kolarž</w:t>
      </w:r>
      <w:r w:rsidRPr="00124D1C">
        <w:rPr>
          <w:rStyle w:val="apple-converted-space"/>
          <w:rFonts w:ascii="Calibri" w:hAnsi="Calibri" w:cs="Arial"/>
          <w:color w:val="262626"/>
          <w:sz w:val="24"/>
          <w:szCs w:val="24"/>
        </w:rPr>
        <w:t> </w:t>
      </w:r>
      <w:r w:rsidRPr="00124D1C">
        <w:rPr>
          <w:rFonts w:ascii="Calibri" w:hAnsi="Calibri" w:cs="Arial"/>
          <w:color w:val="262626"/>
          <w:sz w:val="24"/>
          <w:szCs w:val="24"/>
        </w:rPr>
        <w:t>P., Marinković, B.P. and Filipović, D.M.,</w:t>
      </w:r>
      <w:r w:rsidRPr="00124D1C">
        <w:rPr>
          <w:rStyle w:val="apple-converted-space"/>
          <w:rFonts w:ascii="Calibri" w:hAnsi="Calibri" w:cs="Arial"/>
          <w:color w:val="262626"/>
          <w:sz w:val="24"/>
          <w:szCs w:val="24"/>
        </w:rPr>
        <w:t> </w:t>
      </w:r>
    </w:p>
    <w:p w:rsidR="00082DF0" w:rsidRPr="00124D1C" w:rsidRDefault="00082DF0" w:rsidP="0072412C">
      <w:pPr>
        <w:spacing w:line="240" w:lineRule="auto"/>
        <w:rPr>
          <w:rStyle w:val="apple-converted-space"/>
          <w:rFonts w:ascii="Calibri" w:hAnsi="Calibri" w:cs="Arial"/>
          <w:color w:val="262626"/>
          <w:sz w:val="24"/>
          <w:szCs w:val="24"/>
        </w:rPr>
      </w:pPr>
      <w:r w:rsidRPr="00124D1C">
        <w:rPr>
          <w:rFonts w:ascii="Calibri" w:hAnsi="Calibri" w:cs="Arial"/>
          <w:iCs/>
          <w:color w:val="262626"/>
          <w:sz w:val="24"/>
          <w:szCs w:val="24"/>
        </w:rPr>
        <w:t>Zeroing and testing units developed for Gerdien atmospheric ion detectors</w:t>
      </w:r>
      <w:r w:rsidRPr="00124D1C">
        <w:rPr>
          <w:rFonts w:ascii="Calibri" w:hAnsi="Calibri" w:cs="Arial"/>
          <w:color w:val="262626"/>
          <w:sz w:val="24"/>
          <w:szCs w:val="24"/>
        </w:rPr>
        <w:t>,</w:t>
      </w:r>
      <w:r w:rsidRPr="00124D1C">
        <w:rPr>
          <w:rStyle w:val="apple-converted-space"/>
          <w:rFonts w:ascii="Calibri" w:hAnsi="Calibri" w:cs="Arial"/>
          <w:color w:val="262626"/>
          <w:sz w:val="24"/>
          <w:szCs w:val="24"/>
        </w:rPr>
        <w:t> </w:t>
      </w:r>
    </w:p>
    <w:p w:rsidR="00082DF0" w:rsidRPr="00124D1C" w:rsidRDefault="00082DF0" w:rsidP="0072412C">
      <w:pPr>
        <w:spacing w:line="240" w:lineRule="auto"/>
        <w:rPr>
          <w:rFonts w:ascii="Calibri" w:hAnsi="Calibri" w:cs="Arial"/>
          <w:color w:val="262626"/>
          <w:sz w:val="24"/>
          <w:szCs w:val="24"/>
        </w:rPr>
      </w:pPr>
      <w:r w:rsidRPr="00124D1C">
        <w:rPr>
          <w:rFonts w:ascii="Calibri" w:hAnsi="Calibri" w:cs="Arial"/>
          <w:color w:val="262626"/>
          <w:sz w:val="24"/>
          <w:szCs w:val="24"/>
        </w:rPr>
        <w:t>Review of Scientific Instruments 76,</w:t>
      </w:r>
      <w:r w:rsidRPr="00124D1C">
        <w:rPr>
          <w:rStyle w:val="apple-converted-space"/>
          <w:rFonts w:ascii="Calibri" w:hAnsi="Calibri" w:cs="Arial"/>
          <w:color w:val="262626"/>
          <w:sz w:val="24"/>
          <w:szCs w:val="24"/>
        </w:rPr>
        <w:t> </w:t>
      </w:r>
      <w:r w:rsidRPr="00124D1C">
        <w:rPr>
          <w:rFonts w:ascii="Calibri" w:hAnsi="Calibri" w:cs="Arial"/>
          <w:color w:val="262626"/>
          <w:sz w:val="24"/>
          <w:szCs w:val="24"/>
        </w:rPr>
        <w:t>p.p.</w:t>
      </w:r>
      <w:r w:rsidRPr="00124D1C">
        <w:rPr>
          <w:rStyle w:val="apple-converted-space"/>
          <w:rFonts w:ascii="Calibri" w:hAnsi="Calibri" w:cs="Arial"/>
          <w:color w:val="262626"/>
          <w:sz w:val="24"/>
          <w:szCs w:val="24"/>
        </w:rPr>
        <w:t> </w:t>
      </w:r>
      <w:r w:rsidRPr="00124D1C">
        <w:rPr>
          <w:rFonts w:ascii="Calibri" w:hAnsi="Calibri" w:cs="Arial"/>
          <w:color w:val="262626"/>
          <w:sz w:val="24"/>
          <w:szCs w:val="24"/>
        </w:rPr>
        <w:t>046107-9, 2005.</w:t>
      </w:r>
    </w:p>
    <w:p w:rsidR="00082DF0" w:rsidRPr="00124D1C" w:rsidRDefault="00082DF0" w:rsidP="0072412C">
      <w:pPr>
        <w:spacing w:line="240" w:lineRule="auto"/>
        <w:rPr>
          <w:rFonts w:ascii="Calibri" w:hAnsi="Calibri" w:cs="Arial"/>
          <w:color w:val="000000"/>
          <w:sz w:val="24"/>
          <w:szCs w:val="24"/>
        </w:rPr>
      </w:pPr>
      <w:r w:rsidRPr="00124D1C">
        <w:rPr>
          <w:rFonts w:ascii="Calibri" w:hAnsi="Calibri" w:cs="Arial"/>
          <w:color w:val="000000"/>
          <w:sz w:val="24"/>
          <w:szCs w:val="24"/>
        </w:rPr>
        <w:t>doi:10.1063/1.1891444</w:t>
      </w:r>
    </w:p>
    <w:p w:rsidR="00082DF0" w:rsidRPr="00124D1C" w:rsidRDefault="00082DF0" w:rsidP="0072412C">
      <w:pPr>
        <w:spacing w:line="240" w:lineRule="auto"/>
        <w:rPr>
          <w:rFonts w:ascii="Calibri" w:hAnsi="Calibri" w:cs="Arial"/>
          <w:color w:val="000000"/>
          <w:sz w:val="24"/>
          <w:szCs w:val="24"/>
        </w:rPr>
      </w:pPr>
      <w:r w:rsidRPr="00124D1C">
        <w:rPr>
          <w:rStyle w:val="tnyblk1"/>
          <w:rFonts w:ascii="Calibri" w:hAnsi="Calibri" w:cs="Arial"/>
          <w:sz w:val="24"/>
          <w:szCs w:val="24"/>
        </w:rPr>
        <w:t>ISSN</w:t>
      </w:r>
      <w:r w:rsidRPr="00124D1C">
        <w:rPr>
          <w:rStyle w:val="apple-converted-space"/>
          <w:rFonts w:ascii="Calibri" w:hAnsi="Calibri" w:cs="Arial"/>
          <w:sz w:val="24"/>
          <w:szCs w:val="24"/>
        </w:rPr>
        <w:t> </w:t>
      </w:r>
      <w:r w:rsidRPr="00124D1C">
        <w:rPr>
          <w:rFonts w:ascii="Calibri" w:hAnsi="Calibri" w:cs="Arial"/>
          <w:color w:val="000000"/>
          <w:sz w:val="24"/>
          <w:szCs w:val="24"/>
        </w:rPr>
        <w:t>0034-6748</w:t>
      </w:r>
    </w:p>
    <w:p w:rsidR="00082DF0" w:rsidRPr="00124D1C" w:rsidRDefault="00082DF0" w:rsidP="0072412C">
      <w:pPr>
        <w:pStyle w:val="ListParagraph"/>
        <w:tabs>
          <w:tab w:val="left" w:pos="0"/>
          <w:tab w:val="left" w:pos="270"/>
        </w:tabs>
        <w:ind w:left="0"/>
        <w:jc w:val="both"/>
        <w:rPr>
          <w:rFonts w:ascii="Calibri" w:hAnsi="Calibri" w:cs="Arial"/>
        </w:rPr>
      </w:pPr>
    </w:p>
    <w:p w:rsidR="00082DF0" w:rsidRPr="00124D1C" w:rsidRDefault="00082DF0" w:rsidP="0072412C">
      <w:pPr>
        <w:pStyle w:val="Heading2"/>
        <w:rPr>
          <w:rFonts w:ascii="Calibri" w:hAnsi="Calibri"/>
          <w:i w:val="0"/>
          <w:szCs w:val="24"/>
        </w:rPr>
      </w:pPr>
      <w:r w:rsidRPr="00124D1C">
        <w:rPr>
          <w:rFonts w:ascii="Calibri" w:hAnsi="Calibri"/>
          <w:i w:val="0"/>
          <w:szCs w:val="24"/>
        </w:rPr>
        <w:t>М22 Рад у истакнутом међународном часопису (5 поена)</w:t>
      </w:r>
    </w:p>
    <w:p w:rsidR="00082DF0" w:rsidRPr="00124D1C" w:rsidRDefault="00082DF0" w:rsidP="0072412C">
      <w:pPr>
        <w:pStyle w:val="Heading2"/>
        <w:rPr>
          <w:rFonts w:ascii="Calibri" w:hAnsi="Calibri"/>
          <w:szCs w:val="24"/>
        </w:rPr>
      </w:pPr>
      <w:r w:rsidRPr="00124D1C">
        <w:rPr>
          <w:rFonts w:ascii="Calibri" w:hAnsi="Calibri"/>
          <w:szCs w:val="24"/>
        </w:rPr>
        <w:t>М23 Рад у међународном часопису (3 поена)</w:t>
      </w:r>
    </w:p>
    <w:p w:rsidR="00082DF0" w:rsidRPr="00124D1C" w:rsidRDefault="00082DF0" w:rsidP="0072412C">
      <w:pPr>
        <w:autoSpaceDE w:val="0"/>
        <w:autoSpaceDN w:val="0"/>
        <w:adjustRightInd w:val="0"/>
        <w:spacing w:line="240" w:lineRule="auto"/>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*[1] Ćurguz, Z., Žunić, Z. S., Tollefsen, T., Jovanovič, P., Nikezić, D., Kolarž, P., </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“Active and Passive Radon Concentration Measurements and First-Step Mapping in Schools of Banja Luka, Republic of Srpska”,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First East European Radon Symposium - FERAS 2012, September 2nd - 5th, 2012, Cluj-Napoca, Romania, Proceedings of selected papers,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Romanian Journal of Physics 58 (Number Suppl), S90-S98 (2013).</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ISSN: 1221-146</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*[2] Gaisberger, M., Šanović, R., Dobias, H., Kolarž, P., Moder, A., Thalhamer, J., Selimović, A., Huttegger, I., Ritter, M., Hartl, 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“Effects of Ionized Waterfall Aerosol on Pediatric Allergic Asthma”,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Journal of Asthma 49 (8) 830-838 (2012).</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ISSN: 0277-0903 print / 1532-4303 online</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pStyle w:val="Heading2"/>
        <w:rPr>
          <w:rFonts w:ascii="Calibri" w:hAnsi="Calibri"/>
          <w:i w:val="0"/>
          <w:szCs w:val="24"/>
        </w:rPr>
      </w:pPr>
      <w:r w:rsidRPr="00124D1C">
        <w:rPr>
          <w:rFonts w:ascii="Calibri" w:hAnsi="Calibri"/>
          <w:i w:val="0"/>
          <w:szCs w:val="24"/>
        </w:rPr>
        <w:t>М30 Зборници међународних научних скупова</w:t>
      </w:r>
    </w:p>
    <w:p w:rsidR="00082DF0" w:rsidRPr="00124D1C" w:rsidRDefault="00082DF0" w:rsidP="0072412C">
      <w:pPr>
        <w:pStyle w:val="Heading2"/>
        <w:rPr>
          <w:rFonts w:ascii="Calibri" w:hAnsi="Calibri"/>
          <w:szCs w:val="24"/>
        </w:rPr>
      </w:pPr>
      <w:r w:rsidRPr="00124D1C">
        <w:rPr>
          <w:rFonts w:ascii="Calibri" w:hAnsi="Calibri"/>
          <w:szCs w:val="24"/>
        </w:rPr>
        <w:t>M32 Предавање по позиву са међународног скупа штампано у изводу</w:t>
      </w:r>
    </w:p>
    <w:p w:rsidR="00082DF0" w:rsidRPr="00124D1C" w:rsidRDefault="00082DF0" w:rsidP="0072412C">
      <w:pPr>
        <w:spacing w:line="240" w:lineRule="auto"/>
        <w:jc w:val="both"/>
        <w:rPr>
          <w:rFonts w:ascii="Calibri" w:hAnsi="Calibri" w:cs="Arial"/>
          <w:b/>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lastRenderedPageBreak/>
        <w:t>[1]</w:t>
      </w:r>
      <w:r w:rsidRPr="00124D1C">
        <w:rPr>
          <w:rFonts w:ascii="Calibri" w:hAnsi="Calibri" w:cs="Arial"/>
          <w:bCs/>
          <w:sz w:val="24"/>
          <w:szCs w:val="24"/>
        </w:rPr>
        <w:t xml:space="preserve"> A. R. Milosavljević</w:t>
      </w:r>
      <w:r w:rsidRPr="00124D1C">
        <w:rPr>
          <w:rFonts w:ascii="Calibri" w:hAnsi="Calibri" w:cs="Arial"/>
          <w:sz w:val="24"/>
          <w:szCs w:val="24"/>
        </w:rPr>
        <w:t>, J. Jureta, Gy. Víkor, Z. D. Pešić, P. Kolarž, D. Šević, S. Mátéfi-Tempfli, M. Mátéfi-Tempfli, L. Piraux and B. P. Marinković,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Guiding of low-energy electrons through insulating nanocapillaries,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Proc. 1</w:t>
      </w:r>
      <w:r w:rsidRPr="00124D1C">
        <w:rPr>
          <w:rFonts w:ascii="Calibri" w:hAnsi="Calibri" w:cs="Arial"/>
          <w:sz w:val="24"/>
          <w:szCs w:val="24"/>
          <w:vertAlign w:val="superscript"/>
        </w:rPr>
        <w:t>st</w:t>
      </w:r>
      <w:r w:rsidRPr="00124D1C">
        <w:rPr>
          <w:rFonts w:ascii="Calibri" w:hAnsi="Calibri" w:cs="Arial"/>
          <w:sz w:val="24"/>
          <w:szCs w:val="24"/>
        </w:rPr>
        <w:t xml:space="preserve"> annual conference on </w:t>
      </w:r>
      <w:r w:rsidRPr="00124D1C">
        <w:rPr>
          <w:rFonts w:ascii="Calibri" w:hAnsi="Calibri" w:cs="Arial"/>
          <w:iCs/>
          <w:sz w:val="24"/>
          <w:szCs w:val="24"/>
        </w:rPr>
        <w:t>Electron Controlled Chemical Lithography</w:t>
      </w:r>
      <w:r w:rsidRPr="00124D1C">
        <w:rPr>
          <w:rFonts w:ascii="Calibri" w:hAnsi="Calibri" w:cs="Arial"/>
          <w:sz w:val="24"/>
          <w:szCs w:val="24"/>
        </w:rPr>
        <w:t xml:space="preserve"> (ECCL), </w:t>
      </w:r>
      <w:smartTag w:uri="urn:schemas-microsoft-com:office:smarttags" w:element="stockticker">
        <w:smartTagPr>
          <w:attr w:name="style" w:val="BACKGROUND-POSITION: left bottom; BACKGROUND-IMAGE: url(res://ietag.dll/#34/#1001); BACKGROUND-REPEAT: repeat-x"/>
        </w:smartTagPr>
        <w:r w:rsidRPr="00124D1C">
          <w:rPr>
            <w:rFonts w:ascii="Calibri" w:hAnsi="Calibri" w:cs="Arial"/>
            <w:sz w:val="24"/>
            <w:szCs w:val="24"/>
          </w:rPr>
          <w:t>COST</w:t>
        </w:r>
      </w:smartTag>
      <w:r w:rsidRPr="00124D1C">
        <w:rPr>
          <w:rFonts w:ascii="Calibri" w:hAnsi="Calibri" w:cs="Arial"/>
          <w:sz w:val="24"/>
          <w:szCs w:val="24"/>
        </w:rPr>
        <w:t xml:space="preserve"> Action CM0601, 12-16. 03. 2008, Lisbon, Portugal, Eds. O. Ingólfsson and P. Limão-Vieira, Invited talk, p.23.</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pStyle w:val="Heading2"/>
        <w:rPr>
          <w:rFonts w:ascii="Calibri" w:hAnsi="Calibri"/>
          <w:szCs w:val="24"/>
        </w:rPr>
      </w:pPr>
      <w:r w:rsidRPr="00124D1C">
        <w:rPr>
          <w:rFonts w:ascii="Calibri" w:hAnsi="Calibri"/>
          <w:szCs w:val="24"/>
        </w:rPr>
        <w:t>М33 Саопштење са међународног скупа штампано у целини (1 поен)</w:t>
      </w:r>
    </w:p>
    <w:p w:rsidR="00082DF0" w:rsidRPr="00124D1C" w:rsidRDefault="00082DF0" w:rsidP="0072412C">
      <w:pPr>
        <w:autoSpaceDE w:val="0"/>
        <w:autoSpaceDN w:val="0"/>
        <w:adjustRightInd w:val="0"/>
        <w:spacing w:line="240" w:lineRule="auto"/>
        <w:ind w:firstLine="360"/>
        <w:rPr>
          <w:rFonts w:ascii="Calibri" w:hAnsi="Calibri" w:cs="Arial"/>
          <w:b/>
          <w:i/>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*[1] R. Banjanac, V. Udovičić, J. Filipović, D. Joković, D. Maletić, M. Savić, N. Veselinović, P. Kolarž, A. Dragić,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“Relation between Daily Gamma-Ray Background and Radon Variability in the Underground Low-Level Laboratory in Belgrade”</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The Second International Conference on Radiation and Dosymetry in Various Fields of Research (RAD 2014), May 27-30, 2014, Niš, Serbia, Proceedings, editor Goran Ristić, Poster session RAD 2014: Radiation measurements, pp. 99-101, RL21.</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978-86-6125-101-6, Faculty of Electronic Engineering, University of Niš.</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w:t>
      </w:r>
      <w:r w:rsidR="00071D0B" w:rsidRPr="00124D1C">
        <w:rPr>
          <w:rFonts w:ascii="Calibri" w:hAnsi="Calibri" w:cs="Arial"/>
          <w:sz w:val="24"/>
          <w:szCs w:val="24"/>
        </w:rPr>
        <w:t>2</w:t>
      </w:r>
      <w:r w:rsidRPr="00124D1C">
        <w:rPr>
          <w:rFonts w:ascii="Calibri" w:hAnsi="Calibri" w:cs="Arial"/>
          <w:sz w:val="24"/>
          <w:szCs w:val="24"/>
        </w:rPr>
        <w:t>] Branko Živković, Predrag Kolarž, Bratislav Tatić,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“Significance of anemometer calibration in wind-engineering and an overview of anemometry in the meteorological laboratory of the RHMS of Serbia”,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Proc. of the Second International Conference on Renewable Electrical Power Sources (MKOIEE '13), 16 – 18 Oct. 2013. Belgrade, Serbia, Ed. Zoran Stević, Contributed Paper No.35, pp. 8.</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w:t>
      </w:r>
      <w:r w:rsidR="00071D0B" w:rsidRPr="00124D1C">
        <w:rPr>
          <w:rFonts w:ascii="Calibri" w:hAnsi="Calibri" w:cs="Arial"/>
          <w:sz w:val="24"/>
          <w:szCs w:val="24"/>
        </w:rPr>
        <w:t>3</w:t>
      </w:r>
      <w:r w:rsidRPr="00124D1C">
        <w:rPr>
          <w:rFonts w:ascii="Calibri" w:hAnsi="Calibri" w:cs="Arial"/>
          <w:sz w:val="24"/>
          <w:szCs w:val="24"/>
        </w:rPr>
        <w:t>] P. Kolarž, S. Atić, Z. Ćurguz, Z. S. Žunić,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“Radon surface flux measurements in Serbia”,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Proc. VII Hungarian Radon Forum and Radon in Environment Satellite Workshop, 16-17 May 2013, Veszprém, Hungary, pp.99-103.</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University</w:t>
      </w:r>
      <w:r w:rsidRPr="00124D1C">
        <w:rPr>
          <w:rStyle w:val="apple-converted-space"/>
          <w:rFonts w:ascii="Calibri" w:hAnsi="Calibri" w:cs="Arial"/>
          <w:sz w:val="24"/>
          <w:szCs w:val="24"/>
        </w:rPr>
        <w:t> </w:t>
      </w:r>
      <w:r w:rsidRPr="00124D1C">
        <w:rPr>
          <w:rFonts w:ascii="Calibri" w:hAnsi="Calibri" w:cs="Arial"/>
          <w:sz w:val="24"/>
          <w:szCs w:val="24"/>
        </w:rPr>
        <w:t>of</w:t>
      </w:r>
      <w:r w:rsidRPr="00124D1C">
        <w:rPr>
          <w:rStyle w:val="apple-converted-space"/>
          <w:rFonts w:ascii="Calibri" w:hAnsi="Calibri" w:cs="Arial"/>
          <w:sz w:val="24"/>
          <w:szCs w:val="24"/>
        </w:rPr>
        <w:t> </w:t>
      </w:r>
      <w:r w:rsidRPr="00124D1C">
        <w:rPr>
          <w:rStyle w:val="spelle"/>
          <w:rFonts w:ascii="Calibri" w:hAnsi="Calibri" w:cs="Arial"/>
          <w:sz w:val="24"/>
          <w:szCs w:val="24"/>
        </w:rPr>
        <w:t>Pannonia</w:t>
      </w:r>
      <w:r w:rsidRPr="00124D1C">
        <w:rPr>
          <w:rFonts w:ascii="Calibri" w:hAnsi="Calibri" w:cs="Arial"/>
          <w:color w:val="000000"/>
          <w:sz w:val="24"/>
          <w:szCs w:val="24"/>
        </w:rPr>
        <w:t>,</w:t>
      </w:r>
      <w:r w:rsidRPr="00124D1C">
        <w:rPr>
          <w:rStyle w:val="apple-converted-space"/>
          <w:rFonts w:ascii="Calibri" w:hAnsi="Calibri" w:cs="Arial"/>
          <w:color w:val="000000"/>
          <w:sz w:val="24"/>
          <w:szCs w:val="24"/>
        </w:rPr>
        <w:t> </w:t>
      </w:r>
      <w:r w:rsidRPr="00124D1C">
        <w:rPr>
          <w:rStyle w:val="spelle"/>
          <w:rFonts w:ascii="Calibri" w:hAnsi="Calibri" w:cs="Arial"/>
          <w:sz w:val="24"/>
          <w:szCs w:val="24"/>
        </w:rPr>
        <w:t>Veszprém</w:t>
      </w:r>
      <w:r w:rsidRPr="00124D1C">
        <w:rPr>
          <w:rFonts w:ascii="Calibri" w:hAnsi="Calibri" w:cs="Arial"/>
          <w:sz w:val="24"/>
          <w:szCs w:val="24"/>
        </w:rPr>
        <w:t>,</w:t>
      </w:r>
      <w:r w:rsidRPr="00124D1C">
        <w:rPr>
          <w:rStyle w:val="apple-converted-space"/>
          <w:rFonts w:ascii="Calibri" w:hAnsi="Calibri" w:cs="Arial"/>
          <w:sz w:val="24"/>
          <w:szCs w:val="24"/>
        </w:rPr>
        <w:t> </w:t>
      </w:r>
      <w:r w:rsidRPr="00124D1C">
        <w:rPr>
          <w:rFonts w:ascii="Calibri" w:hAnsi="Calibri" w:cs="Arial"/>
          <w:sz w:val="24"/>
          <w:szCs w:val="24"/>
        </w:rPr>
        <w:t>Hungary.</w:t>
      </w:r>
    </w:p>
    <w:p w:rsidR="00C6356D" w:rsidRPr="00124D1C" w:rsidRDefault="00C6356D" w:rsidP="0072412C">
      <w:pPr>
        <w:spacing w:line="240" w:lineRule="auto"/>
        <w:rPr>
          <w:rFonts w:ascii="Calibri" w:hAnsi="Calibri" w:cs="Arial"/>
          <w:sz w:val="24"/>
          <w:szCs w:val="24"/>
        </w:rPr>
      </w:pPr>
    </w:p>
    <w:p w:rsidR="00C6356D" w:rsidRPr="00124D1C" w:rsidRDefault="00C6356D" w:rsidP="0072412C">
      <w:pPr>
        <w:spacing w:line="240" w:lineRule="auto"/>
        <w:rPr>
          <w:rFonts w:ascii="Calibri" w:hAnsi="Calibri" w:cs="Arial"/>
          <w:sz w:val="24"/>
          <w:szCs w:val="24"/>
        </w:rPr>
      </w:pPr>
      <w:r w:rsidRPr="00124D1C">
        <w:rPr>
          <w:rFonts w:ascii="Calibri" w:hAnsi="Calibri" w:cs="Arial"/>
          <w:sz w:val="24"/>
          <w:szCs w:val="24"/>
        </w:rPr>
        <w:t>*[4]  V. Udovičić, A. Dragić, R. Banjanac, P. Kolarž and Z. S. Žunić,</w:t>
      </w:r>
    </w:p>
    <w:p w:rsidR="00C6356D" w:rsidRPr="00124D1C" w:rsidRDefault="00C6356D" w:rsidP="0072412C">
      <w:pPr>
        <w:spacing w:line="240" w:lineRule="auto"/>
        <w:rPr>
          <w:rFonts w:ascii="Calibri" w:hAnsi="Calibri" w:cs="Arial"/>
          <w:sz w:val="24"/>
          <w:szCs w:val="24"/>
        </w:rPr>
      </w:pPr>
      <w:r w:rsidRPr="00124D1C">
        <w:rPr>
          <w:rFonts w:ascii="Calibri" w:hAnsi="Calibri" w:cs="Arial"/>
          <w:sz w:val="24"/>
          <w:szCs w:val="24"/>
        </w:rPr>
        <w:t>“Diurnal variation of radon in the underground low-level laboratory in Belgrade, Serbia”,</w:t>
      </w:r>
    </w:p>
    <w:p w:rsidR="00C6356D" w:rsidRPr="00124D1C" w:rsidRDefault="00C6356D" w:rsidP="0072412C">
      <w:pPr>
        <w:spacing w:line="240" w:lineRule="auto"/>
        <w:rPr>
          <w:rFonts w:ascii="Calibri" w:hAnsi="Calibri" w:cs="Arial"/>
          <w:sz w:val="24"/>
          <w:szCs w:val="24"/>
        </w:rPr>
      </w:pPr>
      <w:r w:rsidRPr="00124D1C">
        <w:rPr>
          <w:rFonts w:ascii="Calibri" w:hAnsi="Calibri" w:cs="Arial"/>
          <w:sz w:val="24"/>
          <w:szCs w:val="24"/>
        </w:rPr>
        <w:t>Proc. The VI Hungarian Radon Forum and Radon in Environment, Satellite workshop, May 16-17, 2011, Veszprém, Hungary, (Publisher: University of Pannonia), pp.49-56.</w:t>
      </w:r>
    </w:p>
    <w:p w:rsidR="00C6356D" w:rsidRPr="00124D1C" w:rsidRDefault="00C6356D" w:rsidP="0072412C">
      <w:pPr>
        <w:spacing w:line="240" w:lineRule="auto"/>
        <w:rPr>
          <w:rFonts w:ascii="Calibri" w:hAnsi="Calibri" w:cs="Arial"/>
          <w:sz w:val="24"/>
          <w:szCs w:val="24"/>
        </w:rPr>
      </w:pPr>
      <w:r w:rsidRPr="00124D1C">
        <w:rPr>
          <w:rFonts w:ascii="Calibri" w:hAnsi="Calibri" w:cs="Arial"/>
          <w:sz w:val="24"/>
          <w:szCs w:val="24"/>
        </w:rPr>
        <w:t>ISBN: 978-615-5044-51-9</w:t>
      </w:r>
    </w:p>
    <w:p w:rsidR="00C6356D" w:rsidRPr="00124D1C" w:rsidRDefault="00C6356D" w:rsidP="0072412C">
      <w:pPr>
        <w:spacing w:line="240" w:lineRule="auto"/>
        <w:jc w:val="both"/>
        <w:rPr>
          <w:rFonts w:ascii="Calibri" w:hAnsi="Calibri" w:cs="Arial"/>
          <w:sz w:val="24"/>
          <w:szCs w:val="24"/>
        </w:rPr>
      </w:pPr>
    </w:p>
    <w:p w:rsidR="00082DF0" w:rsidRPr="00124D1C" w:rsidRDefault="00082DF0" w:rsidP="0072412C">
      <w:pPr>
        <w:pStyle w:val="Heading2"/>
        <w:rPr>
          <w:rFonts w:ascii="Calibri" w:eastAsia="MS Mincho" w:hAnsi="Calibri"/>
          <w:szCs w:val="24"/>
        </w:rPr>
      </w:pPr>
      <w:r w:rsidRPr="00124D1C">
        <w:rPr>
          <w:rFonts w:ascii="Calibri" w:eastAsia="MS Mincho" w:hAnsi="Calibri"/>
          <w:szCs w:val="24"/>
        </w:rPr>
        <w:t xml:space="preserve">М34 </w:t>
      </w:r>
      <w:r w:rsidRPr="00124D1C">
        <w:rPr>
          <w:rFonts w:ascii="Calibri" w:hAnsi="Calibri"/>
          <w:szCs w:val="24"/>
        </w:rPr>
        <w:t>Саопштење са међународног скупа штампано у изводу</w:t>
      </w:r>
      <w:r w:rsidRPr="00124D1C">
        <w:rPr>
          <w:rFonts w:ascii="Calibri" w:eastAsia="MS Mincho" w:hAnsi="Calibri"/>
          <w:szCs w:val="24"/>
        </w:rPr>
        <w:t xml:space="preserve"> (0,5 поена)</w:t>
      </w:r>
    </w:p>
    <w:p w:rsidR="00082DF0" w:rsidRPr="00124D1C" w:rsidRDefault="00082DF0" w:rsidP="0072412C">
      <w:pPr>
        <w:autoSpaceDE w:val="0"/>
        <w:autoSpaceDN w:val="0"/>
        <w:adjustRightInd w:val="0"/>
        <w:spacing w:line="240" w:lineRule="auto"/>
        <w:ind w:firstLine="360"/>
        <w:rPr>
          <w:rFonts w:ascii="Calibri" w:eastAsia="MS Mincho" w:hAnsi="Calibri" w:cs="Arial"/>
          <w:b/>
          <w:i/>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*[1] Anita Csordás, Predrag Kolarž, Tibor Kovács,</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 “New approach to measurements of thoron concentration in calibration chamber“</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lastRenderedPageBreak/>
        <w:t>American Nuclear Society International Topical Conference, Tenth International Conference on Methods and Applications of Radioanalytical Chemistry, Kailua-Kona Hawaii, USA, April 12-17, 2015.</w:t>
      </w:r>
    </w:p>
    <w:p w:rsidR="00082DF0" w:rsidRPr="00124D1C" w:rsidRDefault="00082DF0" w:rsidP="0072412C">
      <w:pPr>
        <w:spacing w:line="240" w:lineRule="auto"/>
        <w:rPr>
          <w:rFonts w:ascii="Calibri" w:eastAsia="MS Mincho" w:hAnsi="Calibri" w:cs="Arial"/>
          <w:b/>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*[2] Ćurguz, Z., Stojanovska, Z., Žunić, Z.S., Kolarž, P., Ischikawa, Z., Omori, Y., Mishra, R., Sapra, B.K., Vaupotič, J., Ujić, P., Bossew, P., </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“Long term measurements of radon, thoron and their airborn progeny in 25 schools in Republic of Srpska”</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The Second International Conference “Radon in the environment 2015”, May, 25-29 2015, Kraków, Poland Book of Abstracts Jedwiga Mazur, Krzysztof Kozak, p. 17, oral presentation.</w:t>
      </w:r>
    </w:p>
    <w:p w:rsidR="003B5F73" w:rsidRPr="00124D1C" w:rsidRDefault="003B5F73" w:rsidP="0072412C">
      <w:pPr>
        <w:spacing w:line="240" w:lineRule="auto"/>
        <w:rPr>
          <w:rFonts w:ascii="Calibri" w:hAnsi="Calibri" w:cs="Arial"/>
          <w:sz w:val="24"/>
          <w:szCs w:val="24"/>
        </w:rPr>
      </w:pPr>
      <w:r w:rsidRPr="00124D1C">
        <w:rPr>
          <w:rFonts w:ascii="Calibri" w:hAnsi="Calibri" w:cs="Arial"/>
          <w:bCs/>
          <w:sz w:val="24"/>
          <w:szCs w:val="24"/>
        </w:rPr>
        <w:t xml:space="preserve">ISBN 978-83-63542-44-3, </w:t>
      </w:r>
      <w:r w:rsidRPr="00124D1C">
        <w:rPr>
          <w:rFonts w:ascii="Calibri" w:hAnsi="Calibri" w:cs="Arial"/>
          <w:sz w:val="24"/>
          <w:szCs w:val="24"/>
        </w:rPr>
        <w:t>Institute of Nuclear Physics PAN, Kraków.</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*[3] Vaupotič, M. Bezek, P. Kolarž, I. Kobal, Z. S. Žunić,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“Impact of Concentration and Size Distribution of Nano Particles (5–1100 Nm) on the Fraction of Unattached Radon Progeny in Dwelling Environment”</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The Second East European Radon Symposium (SEERAS), May 27-30, 2014, Niš, Serbia, Book of Abstracts, editor Goran Ristić, Poster session SEERAS 2014: Indoor Rn and Tn, p.50, SC7.</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978-86-6125-100-9, Faculty of Electronic Engineering, University of Niš.</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*[4] Z. Ćurguz, Z. Stojanovska, T. Ishikawa, Y. Omori, R. Mishra, R. Prajith, B.K. Sapra, Y. S. Mayya, F. Bochicchio, C. Carpentieri, T. Tollefsen, P. Jovanovič, G. Venoso, P. Kolarž, P. Bossew, Z. S. Zunić,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“Variability of Radon and Thoron Equilibrium Factors Close to the Wall in Indoor Environments of Banja Luka City (Republika Srpska)”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The Second East European Radon Symposium (SEERAS), May 27-30, 2014, Niš, Serbia, Book of Abstracts, editor Goran Ristić, Poster session SEERAS 2014: Indoor Rn and Tn, p.43, SC2.</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978-86-6125-100-9, Faculty of Electronic Engineering, University of Niš</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*[5] Z. Ćurguz, Z. Stojanovska, P. Ujić, L. Nađđerđ, T. Tollefsen, J. Vaupotič, P. Kolarž, F. Bochicchio, C. Carpentieri, G. Venoso, R. Mishra, R. Prajith, B. K. Sapra, Y. S. Mayya, T. Ischikawa, Y. Omori, D. Nikezić, P. Bossew, Z. S. Žunić,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“Assessment of Nuclear Track Detectors Exposure in Schools of Banja Luka City, Republic of Srpska”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The Second East European Radon Symposium (SEERAS), May 27-30, 2014, Niš, Serbia, Book of Abstracts, editor Goran Ristić, Poster session SEERAS 2014: Indoor Rn and Tn, p.42, SC1.</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978-86-6125-100-9, Faculty of Electronic Engineering, University of Niš</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*[6] P. Kolarž, J. Vaupotič, I. Kobal, Z. S. Žunić,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“Complex Radon-Thoron Study in Dwellings in Sokobanja (Southern Serbia)”</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The Second East European Radon Symposium (SEERAS), May 27-30, 2014, Niš, Serbia, Book of Abstracts, editor Goran Ristić, Oral session SEERAS 2014: Indoor Rn and Tn regarding different issues, p.39.</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978-86-6125-100-9, Faculty of Electronic Engineering, University of Niš</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lastRenderedPageBreak/>
        <w:t>*[7] P. Bossew, Z. S. Žunić, C. Carpentieri, N. Veselinović, G. Venoso, T. Tollefsen, S. Antignani, P. Kolarž, V.Udovičić, R. Banjanac, F. Bochicchio,</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Relation Between Radon in Schools and in Dwellings: A Case Study in a Rural Region of Southern Serbia – The “Onion Study”</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The Second East European Radon Symposium (SEERAS), May 27-30, 2014, Niš, Serbia, Book of Abstracts, editor Goran Ristić, Oral session RAD 2014: Indoor Rn and Tn, p.33</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978-86-6125-100-9, Faculty of Electronic Engineering, University of Niš.</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*[8] Milić, S, Kolarž, P., Vidović, M, Jovanović, Lj. Morina, F. Veljović-Jovanović, 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“Effects of covering materials differing in UV-transparency on the nutritional value of tomato grown in high tunnels”,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Abstracts of the Final Network Meeting of COST Action FA0906 UV4growth, 30 March - 2 April 2014, Bled, Slovenia, Oral presentation, p.59.</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978-961-6822-18-3, COST Office; Department of Biology, Biotechnical Faculty, University of Ljubljana.</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*[9] M. Vidović, F. Morina, P. Kolarž, S. Veljović-Jovanović,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“Antioxidative metabolism in white and green leaf parts of Himeric Pelargonium under high light and UV-B stress”,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Program, Abstracts and List of Participants of the 10th International Conference on Reactive Oxygen and Nitrogen Species in Plants, Meeting of the Plant Oxygen Group of the Society for Free Radical Research-Europe (SFRR-E), July 5-8, 2011, Budapest, Hungary, Poster P-78, page 128.</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 xml:space="preserve">*[10] Zoran Ćurguz, Zora S. Žunić, Branko Predojević, Predrag Kolarž, </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“Continual radon concentration measurements in schools of Banja Luka City, Republic of</w:t>
      </w:r>
      <w:r w:rsidR="00071D0B" w:rsidRPr="00124D1C">
        <w:rPr>
          <w:rFonts w:ascii="Calibri" w:hAnsi="Calibri" w:cs="Arial"/>
          <w:sz w:val="24"/>
          <w:szCs w:val="24"/>
        </w:rPr>
        <w:t xml:space="preserve"> </w:t>
      </w:r>
      <w:r w:rsidRPr="00124D1C">
        <w:rPr>
          <w:rFonts w:ascii="Calibri" w:hAnsi="Calibri" w:cs="Arial"/>
          <w:sz w:val="24"/>
          <w:szCs w:val="24"/>
        </w:rPr>
        <w:t> Srpska”,</w:t>
      </w:r>
      <w:r w:rsidR="00777284" w:rsidRPr="00124D1C">
        <w:rPr>
          <w:rFonts w:ascii="Calibri" w:hAnsi="Calibri" w:cs="Arial"/>
          <w:sz w:val="24"/>
          <w:szCs w:val="24"/>
        </w:rPr>
        <w:t xml:space="preserve"> </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Proc. FERAS – First East European Radon Symposium, 2-5 Sept. 2012, Cluj-Napoca, Romania, Poster presentation P-19, Book of Abstracts, p.72.</w:t>
      </w:r>
    </w:p>
    <w:p w:rsidR="00082DF0" w:rsidRPr="00124D1C" w:rsidRDefault="00082DF0" w:rsidP="0072412C">
      <w:pPr>
        <w:spacing w:line="240" w:lineRule="auto"/>
        <w:jc w:val="both"/>
        <w:rPr>
          <w:rFonts w:ascii="Calibri" w:hAnsi="Calibri" w:cs="Arial"/>
          <w:sz w:val="24"/>
          <w:szCs w:val="24"/>
        </w:rPr>
      </w:pPr>
    </w:p>
    <w:p w:rsidR="00082DF0" w:rsidRPr="00124D1C" w:rsidRDefault="006E3AB0" w:rsidP="0072412C">
      <w:pPr>
        <w:tabs>
          <w:tab w:val="left" w:pos="709"/>
        </w:tabs>
        <w:spacing w:line="240" w:lineRule="auto"/>
        <w:jc w:val="both"/>
        <w:rPr>
          <w:rFonts w:ascii="Calibri" w:hAnsi="Calibri" w:cs="Arial"/>
          <w:sz w:val="24"/>
          <w:szCs w:val="24"/>
        </w:rPr>
      </w:pPr>
      <w:r w:rsidRPr="00124D1C">
        <w:rPr>
          <w:rFonts w:ascii="Calibri" w:hAnsi="Calibri" w:cs="Arial"/>
          <w:sz w:val="24"/>
          <w:szCs w:val="24"/>
        </w:rPr>
        <w:t xml:space="preserve">*[11] </w:t>
      </w:r>
      <w:r w:rsidR="00082DF0" w:rsidRPr="00124D1C">
        <w:rPr>
          <w:rFonts w:ascii="Calibri" w:hAnsi="Calibri" w:cs="Arial"/>
          <w:sz w:val="24"/>
          <w:szCs w:val="24"/>
        </w:rPr>
        <w:t>Vladimir Udovičic, Radomir Banjanac, Tetsuo Ishikawa, Yasutaka Omori, Rosaline </w:t>
      </w:r>
      <w:r w:rsidRPr="00124D1C">
        <w:rPr>
          <w:rFonts w:ascii="Calibri" w:hAnsi="Calibri" w:cs="Arial"/>
          <w:sz w:val="24"/>
          <w:szCs w:val="24"/>
        </w:rPr>
        <w:t xml:space="preserve"> </w:t>
      </w:r>
      <w:r w:rsidR="00082DF0" w:rsidRPr="00124D1C">
        <w:rPr>
          <w:rFonts w:ascii="Calibri" w:hAnsi="Calibri" w:cs="Arial"/>
          <w:sz w:val="24"/>
          <w:szCs w:val="24"/>
        </w:rPr>
        <w:t>Mishra, Carmela Carpentieri,Francesco Bochicchio, Aleksandar Dragiš, Jelena Filipovic, Y.S. Mayya, Predrag Kolarž, Zora S. Žunic,</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“Performance of Different Passive Detectors at Low-Level Radon Concentration Compared with Active Instrument”,</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Proc. FERAS – First East European Radon Symposium, 2-5 Sept. 2012, Cluj-Napoca, Romania, Oral presentation OP-8, Book of Abstracts, p.39.</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[12] </w:t>
      </w:r>
      <w:r w:rsidRPr="00124D1C">
        <w:rPr>
          <w:rFonts w:ascii="Calibri" w:hAnsi="Calibri" w:cs="Arial"/>
          <w:i/>
          <w:sz w:val="24"/>
          <w:szCs w:val="24"/>
        </w:rPr>
        <w:t>Variation of radon and air-ion concentrations in indoor air,</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P. </w:t>
      </w:r>
      <w:r w:rsidRPr="00124D1C">
        <w:rPr>
          <w:rStyle w:val="spelle"/>
          <w:rFonts w:ascii="Calibri" w:hAnsi="Calibri" w:cs="Arial"/>
          <w:sz w:val="24"/>
          <w:szCs w:val="24"/>
        </w:rPr>
        <w:t>Kolarž</w:t>
      </w:r>
      <w:r w:rsidRPr="00124D1C">
        <w:rPr>
          <w:rFonts w:ascii="Calibri" w:hAnsi="Calibri" w:cs="Arial"/>
          <w:sz w:val="24"/>
          <w:szCs w:val="24"/>
        </w:rPr>
        <w:t xml:space="preserve">, B. </w:t>
      </w:r>
      <w:r w:rsidRPr="00124D1C">
        <w:rPr>
          <w:rStyle w:val="spelle"/>
          <w:rFonts w:ascii="Calibri" w:hAnsi="Calibri" w:cs="Arial"/>
          <w:sz w:val="24"/>
          <w:szCs w:val="24"/>
        </w:rPr>
        <w:t>Marinković</w:t>
      </w:r>
      <w:r w:rsidRPr="00124D1C">
        <w:rPr>
          <w:rFonts w:ascii="Calibri" w:hAnsi="Calibri" w:cs="Arial"/>
          <w:sz w:val="24"/>
          <w:szCs w:val="24"/>
        </w:rPr>
        <w:t xml:space="preserve"> and D. </w:t>
      </w:r>
      <w:r w:rsidRPr="00124D1C">
        <w:rPr>
          <w:rStyle w:val="spelle"/>
          <w:rFonts w:ascii="Calibri" w:hAnsi="Calibri" w:cs="Arial"/>
          <w:sz w:val="24"/>
          <w:szCs w:val="24"/>
        </w:rPr>
        <w:t>Filipović</w:t>
      </w:r>
      <w:r w:rsidRPr="00124D1C">
        <w:rPr>
          <w:rFonts w:ascii="Calibri" w:hAnsi="Calibri" w:cs="Arial"/>
          <w:sz w:val="24"/>
          <w:szCs w:val="24"/>
        </w:rPr>
        <w:t xml:space="preserve"> </w:t>
      </w:r>
    </w:p>
    <w:p w:rsidR="00082DF0" w:rsidRPr="00124D1C" w:rsidRDefault="00082DF0" w:rsidP="0072412C">
      <w:pPr>
        <w:spacing w:line="240" w:lineRule="auto"/>
        <w:rPr>
          <w:rFonts w:ascii="Calibri" w:hAnsi="Calibri" w:cs="Arial"/>
          <w:sz w:val="24"/>
          <w:szCs w:val="24"/>
        </w:rPr>
      </w:pPr>
      <w:r w:rsidRPr="00124D1C">
        <w:rPr>
          <w:rFonts w:ascii="Calibri" w:hAnsi="Calibri" w:cs="Arial"/>
          <w:i/>
          <w:iCs/>
          <w:sz w:val="24"/>
          <w:szCs w:val="24"/>
        </w:rPr>
        <w:t>Proc. 9</w:t>
      </w:r>
      <w:r w:rsidRPr="00124D1C">
        <w:rPr>
          <w:rFonts w:ascii="Calibri" w:hAnsi="Calibri" w:cs="Arial"/>
          <w:i/>
          <w:iCs/>
          <w:sz w:val="24"/>
          <w:szCs w:val="24"/>
          <w:vertAlign w:val="superscript"/>
        </w:rPr>
        <w:t>th</w:t>
      </w:r>
      <w:r w:rsidRPr="00124D1C">
        <w:rPr>
          <w:rFonts w:ascii="Calibri" w:hAnsi="Calibri" w:cs="Arial"/>
          <w:i/>
          <w:iCs/>
          <w:sz w:val="24"/>
          <w:szCs w:val="24"/>
        </w:rPr>
        <w:t xml:space="preserve"> European Meeting on Environmental Chemistry</w:t>
      </w:r>
      <w:r w:rsidRPr="00124D1C">
        <w:rPr>
          <w:rFonts w:ascii="Calibri" w:hAnsi="Calibri" w:cs="Arial"/>
          <w:sz w:val="24"/>
          <w:szCs w:val="24"/>
        </w:rPr>
        <w:t xml:space="preserve">, </w:t>
      </w:r>
      <w:r w:rsidRPr="00124D1C">
        <w:rPr>
          <w:rStyle w:val="spelle"/>
          <w:rFonts w:ascii="Calibri" w:hAnsi="Calibri" w:cs="Arial"/>
          <w:sz w:val="24"/>
          <w:szCs w:val="24"/>
        </w:rPr>
        <w:t>Programme</w:t>
      </w:r>
      <w:r w:rsidRPr="00124D1C">
        <w:rPr>
          <w:rFonts w:ascii="Calibri" w:hAnsi="Calibri" w:cs="Arial"/>
          <w:sz w:val="24"/>
          <w:szCs w:val="24"/>
        </w:rPr>
        <w:t xml:space="preserve"> and Book of Abstracts, Escola Politecnica Superior Girona, Catalonia, Spain, 3 – 6 Dec. 2008. Poster Sessions, p.115</w:t>
      </w:r>
    </w:p>
    <w:p w:rsidR="00082DF0" w:rsidRPr="00124D1C" w:rsidRDefault="00082DF0" w:rsidP="0072412C">
      <w:pPr>
        <w:spacing w:line="240" w:lineRule="auto"/>
        <w:ind w:right="120"/>
        <w:rPr>
          <w:rFonts w:ascii="Calibri" w:hAnsi="Calibri" w:cs="Arial"/>
          <w:i/>
          <w:iCs/>
          <w:sz w:val="24"/>
          <w:szCs w:val="24"/>
        </w:rPr>
      </w:pPr>
      <w:r w:rsidRPr="00124D1C">
        <w:rPr>
          <w:rFonts w:ascii="Calibri" w:hAnsi="Calibri" w:cs="Arial"/>
          <w:i/>
          <w:iCs/>
          <w:sz w:val="24"/>
          <w:szCs w:val="24"/>
        </w:rPr>
        <w:t> </w:t>
      </w:r>
    </w:p>
    <w:p w:rsidR="00082DF0" w:rsidRPr="00124D1C" w:rsidRDefault="00082DF0" w:rsidP="0072412C">
      <w:pPr>
        <w:shd w:val="clear" w:color="auto" w:fill="FFFFFF" w:themeFill="background1"/>
        <w:spacing w:line="240" w:lineRule="auto"/>
        <w:ind w:right="120"/>
        <w:rPr>
          <w:rFonts w:ascii="Calibri" w:hAnsi="Calibri" w:cs="Arial"/>
          <w:sz w:val="24"/>
          <w:szCs w:val="24"/>
        </w:rPr>
      </w:pPr>
      <w:r w:rsidRPr="00124D1C">
        <w:rPr>
          <w:rFonts w:ascii="Calibri" w:hAnsi="Calibri" w:cs="Arial"/>
          <w:sz w:val="24"/>
          <w:szCs w:val="24"/>
        </w:rPr>
        <w:t xml:space="preserve">[13] </w:t>
      </w:r>
      <w:r w:rsidRPr="00124D1C">
        <w:rPr>
          <w:rFonts w:ascii="Calibri" w:hAnsi="Calibri" w:cs="Arial"/>
          <w:i/>
          <w:iCs/>
          <w:sz w:val="24"/>
          <w:szCs w:val="24"/>
        </w:rPr>
        <w:t xml:space="preserve">New design and fully automated </w:t>
      </w:r>
      <w:r w:rsidRPr="00124D1C">
        <w:rPr>
          <w:rStyle w:val="spelle"/>
          <w:rFonts w:ascii="Calibri" w:hAnsi="Calibri" w:cs="Arial"/>
          <w:i/>
          <w:iCs/>
          <w:sz w:val="24"/>
          <w:szCs w:val="24"/>
        </w:rPr>
        <w:t>Gerdien</w:t>
      </w:r>
      <w:r w:rsidRPr="00124D1C">
        <w:rPr>
          <w:rFonts w:ascii="Calibri" w:hAnsi="Calibri" w:cs="Arial"/>
          <w:i/>
          <w:iCs/>
          <w:sz w:val="24"/>
          <w:szCs w:val="24"/>
        </w:rPr>
        <w:t xml:space="preserve"> air-ion counter</w:t>
      </w:r>
      <w:r w:rsidRPr="00124D1C">
        <w:rPr>
          <w:rFonts w:ascii="Calibri" w:hAnsi="Calibri" w:cs="Arial"/>
          <w:sz w:val="24"/>
          <w:szCs w:val="24"/>
        </w:rPr>
        <w:t xml:space="preserve">, </w:t>
      </w:r>
    </w:p>
    <w:p w:rsidR="00082DF0" w:rsidRPr="00124D1C" w:rsidRDefault="00082DF0" w:rsidP="0072412C">
      <w:pPr>
        <w:shd w:val="clear" w:color="auto" w:fill="FFFFFF" w:themeFill="background1"/>
        <w:spacing w:line="240" w:lineRule="auto"/>
        <w:ind w:right="120"/>
        <w:rPr>
          <w:rFonts w:ascii="Calibri" w:hAnsi="Calibri" w:cs="Arial"/>
          <w:sz w:val="24"/>
          <w:szCs w:val="24"/>
        </w:rPr>
      </w:pPr>
      <w:r w:rsidRPr="00124D1C">
        <w:rPr>
          <w:rStyle w:val="spelle"/>
          <w:rFonts w:ascii="Calibri" w:hAnsi="Calibri" w:cs="Arial"/>
          <w:sz w:val="24"/>
          <w:szCs w:val="24"/>
        </w:rPr>
        <w:lastRenderedPageBreak/>
        <w:t>P.M.Kolarž</w:t>
      </w:r>
      <w:r w:rsidRPr="00124D1C">
        <w:rPr>
          <w:rFonts w:ascii="Calibri" w:hAnsi="Calibri" w:cs="Arial"/>
          <w:sz w:val="24"/>
          <w:szCs w:val="24"/>
        </w:rPr>
        <w:t xml:space="preserve">, </w:t>
      </w:r>
      <w:r w:rsidRPr="00124D1C">
        <w:rPr>
          <w:rStyle w:val="spelle"/>
          <w:rFonts w:ascii="Calibri" w:hAnsi="Calibri" w:cs="Arial"/>
          <w:sz w:val="24"/>
          <w:szCs w:val="24"/>
        </w:rPr>
        <w:t>D.M.Filipović</w:t>
      </w:r>
      <w:r w:rsidRPr="00124D1C">
        <w:rPr>
          <w:rFonts w:ascii="Calibri" w:hAnsi="Calibri" w:cs="Arial"/>
          <w:sz w:val="24"/>
          <w:szCs w:val="24"/>
        </w:rPr>
        <w:t xml:space="preserve"> and </w:t>
      </w:r>
      <w:r w:rsidRPr="00124D1C">
        <w:rPr>
          <w:rStyle w:val="spelle"/>
          <w:rFonts w:ascii="Calibri" w:hAnsi="Calibri" w:cs="Arial"/>
          <w:sz w:val="24"/>
          <w:szCs w:val="24"/>
        </w:rPr>
        <w:t>B.P.Marinković</w:t>
      </w:r>
      <w:r w:rsidRPr="00124D1C">
        <w:rPr>
          <w:rFonts w:ascii="Calibri" w:hAnsi="Calibri" w:cs="Arial"/>
          <w:sz w:val="24"/>
          <w:szCs w:val="24"/>
        </w:rPr>
        <w:t xml:space="preserve">, </w:t>
      </w:r>
    </w:p>
    <w:p w:rsidR="00082DF0" w:rsidRPr="00124D1C" w:rsidRDefault="00082DF0" w:rsidP="0072412C">
      <w:pPr>
        <w:shd w:val="clear" w:color="auto" w:fill="FFFFFF" w:themeFill="background1"/>
        <w:spacing w:line="240" w:lineRule="auto"/>
        <w:rPr>
          <w:rFonts w:ascii="Calibri" w:hAnsi="Calibri" w:cs="Arial"/>
          <w:sz w:val="24"/>
          <w:szCs w:val="24"/>
        </w:rPr>
      </w:pPr>
      <w:r w:rsidRPr="00124D1C">
        <w:rPr>
          <w:rFonts w:ascii="Calibri" w:hAnsi="Calibri" w:cs="Arial"/>
          <w:sz w:val="24"/>
          <w:szCs w:val="24"/>
        </w:rPr>
        <w:t>Proc. 7</w:t>
      </w:r>
      <w:r w:rsidRPr="00124D1C">
        <w:rPr>
          <w:rFonts w:ascii="Calibri" w:hAnsi="Calibri" w:cs="Arial"/>
          <w:sz w:val="24"/>
          <w:szCs w:val="24"/>
          <w:vertAlign w:val="superscript"/>
        </w:rPr>
        <w:t>th</w:t>
      </w:r>
      <w:r w:rsidRPr="00124D1C">
        <w:rPr>
          <w:rFonts w:ascii="Calibri" w:hAnsi="Calibri" w:cs="Arial"/>
          <w:sz w:val="24"/>
          <w:szCs w:val="24"/>
        </w:rPr>
        <w:t xml:space="preserve"> European Meeting on Environmental Chemistry (EMEC7), Brno, Czech Republic, December 6-9 (2006), The Book of Abstracts, </w:t>
      </w:r>
      <w:r w:rsidRPr="00124D1C">
        <w:rPr>
          <w:rStyle w:val="spelle"/>
          <w:rFonts w:ascii="Calibri" w:hAnsi="Calibri" w:cs="Arial"/>
          <w:sz w:val="24"/>
          <w:szCs w:val="24"/>
        </w:rPr>
        <w:t>Ed:J.Caslavsky</w:t>
      </w:r>
      <w:r w:rsidRPr="00124D1C">
        <w:rPr>
          <w:rFonts w:ascii="Calibri" w:hAnsi="Calibri" w:cs="Arial"/>
          <w:sz w:val="24"/>
          <w:szCs w:val="24"/>
        </w:rPr>
        <w:t>, Abstract 105, p.205.</w:t>
      </w:r>
    </w:p>
    <w:p w:rsidR="00082DF0" w:rsidRPr="00124D1C" w:rsidRDefault="00082DF0" w:rsidP="0072412C">
      <w:pPr>
        <w:spacing w:line="240" w:lineRule="auto"/>
        <w:rPr>
          <w:rFonts w:ascii="Calibri" w:hAnsi="Calibri" w:cs="Arial"/>
          <w:iCs/>
          <w:sz w:val="24"/>
          <w:szCs w:val="24"/>
        </w:rPr>
      </w:pPr>
    </w:p>
    <w:p w:rsidR="00082DF0" w:rsidRPr="00124D1C" w:rsidRDefault="00082DF0" w:rsidP="0072412C">
      <w:pPr>
        <w:spacing w:line="240" w:lineRule="auto"/>
        <w:rPr>
          <w:rFonts w:ascii="Calibri" w:hAnsi="Calibri" w:cs="Arial"/>
          <w:i/>
          <w:iCs/>
          <w:sz w:val="24"/>
          <w:szCs w:val="24"/>
        </w:rPr>
      </w:pPr>
      <w:r w:rsidRPr="00124D1C">
        <w:rPr>
          <w:rFonts w:ascii="Calibri" w:hAnsi="Calibri" w:cs="Arial"/>
          <w:sz w:val="24"/>
          <w:szCs w:val="24"/>
        </w:rPr>
        <w:t xml:space="preserve">[14] </w:t>
      </w:r>
      <w:r w:rsidRPr="00124D1C">
        <w:rPr>
          <w:rFonts w:ascii="Calibri" w:hAnsi="Calibri" w:cs="Arial"/>
          <w:i/>
          <w:iCs/>
          <w:sz w:val="24"/>
          <w:szCs w:val="24"/>
        </w:rPr>
        <w:t>Correlation between several atmospheric parameters,</w:t>
      </w:r>
    </w:p>
    <w:p w:rsidR="00082DF0" w:rsidRPr="00124D1C" w:rsidRDefault="00082DF0" w:rsidP="0072412C">
      <w:pPr>
        <w:spacing w:line="240" w:lineRule="auto"/>
        <w:rPr>
          <w:rFonts w:ascii="Calibri" w:hAnsi="Calibri" w:cs="Arial"/>
          <w:i/>
          <w:iCs/>
          <w:sz w:val="24"/>
          <w:szCs w:val="24"/>
        </w:rPr>
      </w:pPr>
      <w:r w:rsidRPr="00124D1C">
        <w:rPr>
          <w:rFonts w:ascii="Calibri" w:hAnsi="Calibri" w:cs="Arial"/>
          <w:sz w:val="24"/>
          <w:szCs w:val="24"/>
        </w:rPr>
        <w:t xml:space="preserve">P. M. </w:t>
      </w:r>
      <w:r w:rsidRPr="00124D1C">
        <w:rPr>
          <w:rStyle w:val="spelle"/>
          <w:rFonts w:ascii="Calibri" w:hAnsi="Calibri" w:cs="Arial"/>
          <w:sz w:val="24"/>
          <w:szCs w:val="24"/>
        </w:rPr>
        <w:t>Kolarž</w:t>
      </w:r>
      <w:r w:rsidRPr="00124D1C">
        <w:rPr>
          <w:rFonts w:ascii="Calibri" w:hAnsi="Calibri" w:cs="Arial"/>
          <w:sz w:val="24"/>
          <w:szCs w:val="24"/>
        </w:rPr>
        <w:t xml:space="preserve">, D. M </w:t>
      </w:r>
      <w:r w:rsidRPr="00124D1C">
        <w:rPr>
          <w:rStyle w:val="spelle"/>
          <w:rFonts w:ascii="Calibri" w:hAnsi="Calibri" w:cs="Arial"/>
          <w:sz w:val="24"/>
          <w:szCs w:val="24"/>
        </w:rPr>
        <w:t>Filipović,</w:t>
      </w:r>
    </w:p>
    <w:p w:rsidR="00082DF0" w:rsidRPr="00124D1C" w:rsidRDefault="00082DF0" w:rsidP="0072412C">
      <w:pPr>
        <w:spacing w:line="240" w:lineRule="auto"/>
        <w:rPr>
          <w:rFonts w:ascii="Calibri" w:hAnsi="Calibri" w:cs="Arial"/>
          <w:sz w:val="24"/>
          <w:szCs w:val="24"/>
        </w:rPr>
      </w:pPr>
      <w:r w:rsidRPr="00124D1C">
        <w:rPr>
          <w:rFonts w:ascii="Calibri" w:hAnsi="Calibri" w:cs="Arial"/>
          <w:i/>
          <w:iCs/>
          <w:sz w:val="24"/>
          <w:szCs w:val="24"/>
        </w:rPr>
        <w:t>Proc. 1</w:t>
      </w:r>
      <w:r w:rsidRPr="00124D1C">
        <w:rPr>
          <w:rFonts w:ascii="Calibri" w:hAnsi="Calibri" w:cs="Arial"/>
          <w:i/>
          <w:iCs/>
          <w:sz w:val="24"/>
          <w:szCs w:val="24"/>
          <w:vertAlign w:val="superscript"/>
        </w:rPr>
        <w:t>st</w:t>
      </w:r>
      <w:r w:rsidRPr="00124D1C">
        <w:rPr>
          <w:rFonts w:ascii="Calibri" w:hAnsi="Calibri" w:cs="Arial"/>
          <w:i/>
          <w:iCs/>
          <w:sz w:val="24"/>
          <w:szCs w:val="24"/>
        </w:rPr>
        <w:t xml:space="preserve"> National Conference on Electronic, Atomic, Molecular and Photonic Physics</w:t>
      </w:r>
      <w:r w:rsidRPr="00124D1C">
        <w:rPr>
          <w:rFonts w:ascii="Calibri" w:hAnsi="Calibri" w:cs="Arial"/>
          <w:sz w:val="24"/>
          <w:szCs w:val="24"/>
        </w:rPr>
        <w:t>, 15 – 18 May 2008, Zaječar, Serbia, Book of Contributed Papers and Abstracts of Invited Lectures and Progress Reports, Eds. A. R. Milosavljević, D. Šević and B. P. Marinković, (Institute of Physics, Belgrade 2008) ISBN: 978-86-82441-22-9, Oral presentation, p. 18</w:t>
      </w:r>
    </w:p>
    <w:p w:rsidR="00082DF0" w:rsidRPr="00124D1C" w:rsidRDefault="00082DF0" w:rsidP="0072412C">
      <w:pPr>
        <w:spacing w:line="240" w:lineRule="auto"/>
        <w:jc w:val="both"/>
        <w:rPr>
          <w:rFonts w:ascii="Calibri" w:hAnsi="Calibri" w:cs="Arial"/>
          <w:i/>
          <w:iCs/>
          <w:sz w:val="24"/>
          <w:szCs w:val="24"/>
        </w:rPr>
      </w:pPr>
      <w:r w:rsidRPr="00124D1C">
        <w:rPr>
          <w:rFonts w:ascii="Calibri" w:hAnsi="Calibri" w:cs="Arial"/>
          <w:i/>
          <w:iCs/>
          <w:sz w:val="24"/>
          <w:szCs w:val="24"/>
        </w:rPr>
        <w:t> </w:t>
      </w:r>
    </w:p>
    <w:p w:rsidR="00082DF0" w:rsidRPr="00124D1C" w:rsidRDefault="00082DF0" w:rsidP="0072412C">
      <w:pPr>
        <w:spacing w:line="240" w:lineRule="auto"/>
        <w:jc w:val="both"/>
        <w:rPr>
          <w:rFonts w:ascii="Calibri" w:hAnsi="Calibri" w:cs="Arial"/>
          <w:i/>
          <w:sz w:val="24"/>
          <w:szCs w:val="24"/>
        </w:rPr>
      </w:pPr>
      <w:r w:rsidRPr="00124D1C">
        <w:rPr>
          <w:rFonts w:ascii="Calibri" w:hAnsi="Calibri" w:cs="Arial"/>
          <w:sz w:val="24"/>
          <w:szCs w:val="24"/>
        </w:rPr>
        <w:t>[15]</w:t>
      </w:r>
      <w:r w:rsidRPr="00124D1C">
        <w:rPr>
          <w:rFonts w:ascii="Calibri" w:hAnsi="Calibri" w:cs="Arial"/>
          <w:i/>
          <w:sz w:val="24"/>
          <w:szCs w:val="24"/>
        </w:rPr>
        <w:t>Guided transmission of low energy electrons by highly ordered Al</w:t>
      </w:r>
      <w:r w:rsidRPr="00124D1C">
        <w:rPr>
          <w:rFonts w:ascii="Calibri" w:hAnsi="Calibri" w:cs="Arial"/>
          <w:i/>
          <w:sz w:val="24"/>
          <w:szCs w:val="24"/>
          <w:vertAlign w:val="subscript"/>
        </w:rPr>
        <w:t>2</w:t>
      </w:r>
      <w:r w:rsidRPr="00124D1C">
        <w:rPr>
          <w:rFonts w:ascii="Calibri" w:hAnsi="Calibri" w:cs="Arial"/>
          <w:i/>
          <w:sz w:val="24"/>
          <w:szCs w:val="24"/>
        </w:rPr>
        <w:t>O</w:t>
      </w:r>
      <w:r w:rsidRPr="00124D1C">
        <w:rPr>
          <w:rFonts w:ascii="Calibri" w:hAnsi="Calibri" w:cs="Arial"/>
          <w:i/>
          <w:sz w:val="24"/>
          <w:szCs w:val="24"/>
          <w:vertAlign w:val="subscript"/>
        </w:rPr>
        <w:t>3</w:t>
      </w:r>
      <w:r w:rsidRPr="00124D1C">
        <w:rPr>
          <w:rFonts w:ascii="Calibri" w:hAnsi="Calibri" w:cs="Arial"/>
          <w:i/>
          <w:sz w:val="24"/>
          <w:szCs w:val="24"/>
        </w:rPr>
        <w:t xml:space="preserve"> nanocapillaries,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A. R. Milosavljević, Gy. Vikor, Z. D. Pešić, S. Mátéfi-Tempfli, M. Mátéfi-Tempfli, L. Piraux, P. Kolarž, D. Šević and B. P. Marinković,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i/>
          <w:iCs/>
          <w:sz w:val="24"/>
          <w:szCs w:val="24"/>
        </w:rPr>
        <w:t>Proc. 9</w:t>
      </w:r>
      <w:r w:rsidRPr="00124D1C">
        <w:rPr>
          <w:rFonts w:ascii="Calibri" w:hAnsi="Calibri" w:cs="Arial"/>
          <w:i/>
          <w:iCs/>
          <w:sz w:val="24"/>
          <w:szCs w:val="24"/>
          <w:vertAlign w:val="superscript"/>
        </w:rPr>
        <w:t>th</w:t>
      </w:r>
      <w:r w:rsidRPr="00124D1C">
        <w:rPr>
          <w:rFonts w:ascii="Calibri" w:hAnsi="Calibri" w:cs="Arial"/>
          <w:i/>
          <w:iCs/>
          <w:sz w:val="24"/>
          <w:szCs w:val="24"/>
        </w:rPr>
        <w:t xml:space="preserve"> EPS Conference on Atomic and Molecular Physics</w:t>
      </w:r>
      <w:r w:rsidRPr="00124D1C">
        <w:rPr>
          <w:rFonts w:ascii="Calibri" w:hAnsi="Calibri" w:cs="Arial"/>
          <w:sz w:val="24"/>
          <w:szCs w:val="24"/>
        </w:rPr>
        <w:t xml:space="preserve"> (ECAMP IX), Heraklion, Crete, Greece, 6 – 11 May 2007, Europhysics conference abstract, Eds. D. Charalambidis, S. Farantos and P. Lambropoulos, Vol.31C Part II, No.Mo3-17.</w:t>
      </w:r>
    </w:p>
    <w:p w:rsidR="00082DF0" w:rsidRPr="00124D1C" w:rsidRDefault="00082DF0" w:rsidP="0072412C">
      <w:pPr>
        <w:spacing w:line="240" w:lineRule="auto"/>
        <w:ind w:right="120"/>
        <w:rPr>
          <w:rFonts w:ascii="Calibri" w:hAnsi="Calibri" w:cs="Arial"/>
          <w:sz w:val="24"/>
          <w:szCs w:val="24"/>
        </w:rPr>
      </w:pP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t xml:space="preserve">[16] </w:t>
      </w:r>
      <w:r w:rsidRPr="00124D1C">
        <w:rPr>
          <w:rFonts w:ascii="Calibri" w:hAnsi="Calibri" w:cs="Arial"/>
          <w:i/>
          <w:sz w:val="24"/>
          <w:szCs w:val="24"/>
        </w:rPr>
        <w:t xml:space="preserve">Air-Ions, Ozone </w:t>
      </w:r>
      <w:r w:rsidRPr="00124D1C">
        <w:rPr>
          <w:rStyle w:val="grame"/>
          <w:rFonts w:ascii="Calibri" w:hAnsi="Calibri" w:cs="Arial"/>
          <w:i/>
          <w:sz w:val="24"/>
          <w:szCs w:val="24"/>
        </w:rPr>
        <w:t>And</w:t>
      </w:r>
      <w:r w:rsidRPr="00124D1C">
        <w:rPr>
          <w:rFonts w:ascii="Calibri" w:hAnsi="Calibri" w:cs="Arial"/>
          <w:i/>
          <w:sz w:val="24"/>
          <w:szCs w:val="24"/>
        </w:rPr>
        <w:t xml:space="preserve"> Some Other Atmospheric Measurements During The Partial Solar Eclipse At Belgrade, 29 March 2006</w:t>
      </w:r>
      <w:r w:rsidRPr="00124D1C">
        <w:rPr>
          <w:rFonts w:ascii="Calibri" w:hAnsi="Calibri" w:cs="Arial"/>
          <w:sz w:val="24"/>
          <w:szCs w:val="24"/>
        </w:rPr>
        <w:t xml:space="preserve">, Proc. 6th Int. </w:t>
      </w: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t xml:space="preserve">P. M. </w:t>
      </w:r>
      <w:r w:rsidRPr="00124D1C">
        <w:rPr>
          <w:rStyle w:val="spelle"/>
          <w:rFonts w:ascii="Calibri" w:hAnsi="Calibri" w:cs="Arial"/>
          <w:sz w:val="24"/>
          <w:szCs w:val="24"/>
        </w:rPr>
        <w:t>Kolarž</w:t>
      </w:r>
      <w:r w:rsidRPr="00124D1C">
        <w:rPr>
          <w:rFonts w:ascii="Calibri" w:hAnsi="Calibri" w:cs="Arial"/>
          <w:sz w:val="24"/>
          <w:szCs w:val="24"/>
        </w:rPr>
        <w:t xml:space="preserve">, D. M </w:t>
      </w:r>
      <w:r w:rsidRPr="00124D1C">
        <w:rPr>
          <w:rStyle w:val="spelle"/>
          <w:rFonts w:ascii="Calibri" w:hAnsi="Calibri" w:cs="Arial"/>
          <w:sz w:val="24"/>
          <w:szCs w:val="24"/>
        </w:rPr>
        <w:t>Filipović</w:t>
      </w:r>
      <w:r w:rsidRPr="00124D1C">
        <w:rPr>
          <w:rFonts w:ascii="Calibri" w:hAnsi="Calibri" w:cs="Arial"/>
          <w:sz w:val="24"/>
          <w:szCs w:val="24"/>
        </w:rPr>
        <w:t xml:space="preserve">, D. </w:t>
      </w:r>
      <w:r w:rsidRPr="00124D1C">
        <w:rPr>
          <w:rStyle w:val="spelle"/>
          <w:rFonts w:ascii="Calibri" w:hAnsi="Calibri" w:cs="Arial"/>
          <w:sz w:val="24"/>
          <w:szCs w:val="24"/>
        </w:rPr>
        <w:t>Marković</w:t>
      </w:r>
      <w:r w:rsidRPr="00124D1C">
        <w:rPr>
          <w:rFonts w:ascii="Calibri" w:hAnsi="Calibri" w:cs="Arial"/>
          <w:sz w:val="24"/>
          <w:szCs w:val="24"/>
        </w:rPr>
        <w:t xml:space="preserve">, B. P. </w:t>
      </w:r>
      <w:r w:rsidRPr="00124D1C">
        <w:rPr>
          <w:rStyle w:val="spelle"/>
          <w:rFonts w:ascii="Calibri" w:hAnsi="Calibri" w:cs="Arial"/>
          <w:sz w:val="24"/>
          <w:szCs w:val="24"/>
        </w:rPr>
        <w:t>Marinković</w:t>
      </w:r>
      <w:r w:rsidRPr="00124D1C">
        <w:rPr>
          <w:rFonts w:ascii="Calibri" w:hAnsi="Calibri" w:cs="Arial"/>
          <w:sz w:val="24"/>
          <w:szCs w:val="24"/>
        </w:rPr>
        <w:t xml:space="preserve">, Conf. of the Balkan Physical Union (6BPU), 22-26 August 2006, Istanbul, Turkey, Eds. S. Ali Cetin and I. </w:t>
      </w:r>
      <w:r w:rsidRPr="00124D1C">
        <w:rPr>
          <w:rStyle w:val="spelle"/>
          <w:rFonts w:ascii="Calibri" w:hAnsi="Calibri" w:cs="Arial"/>
          <w:sz w:val="24"/>
          <w:szCs w:val="24"/>
        </w:rPr>
        <w:t>Hikmet</w:t>
      </w:r>
      <w:r w:rsidRPr="00124D1C">
        <w:rPr>
          <w:rFonts w:ascii="Calibri" w:hAnsi="Calibri" w:cs="Arial"/>
          <w:sz w:val="24"/>
          <w:szCs w:val="24"/>
        </w:rPr>
        <w:t xml:space="preserve">, Poster 11-P-006, Sec.11 Meteorology and Geophysics, p.976also: AIP Conference Proceedings -- April 23, 2007 -- Volume </w:t>
      </w:r>
      <w:r w:rsidRPr="00124D1C">
        <w:rPr>
          <w:rFonts w:ascii="Calibri" w:hAnsi="Calibri" w:cs="Arial"/>
          <w:b/>
          <w:bCs/>
          <w:sz w:val="24"/>
          <w:szCs w:val="24"/>
        </w:rPr>
        <w:t>899</w:t>
      </w:r>
      <w:r w:rsidRPr="00124D1C">
        <w:rPr>
          <w:rFonts w:ascii="Calibri" w:hAnsi="Calibri" w:cs="Arial"/>
          <w:sz w:val="24"/>
          <w:szCs w:val="24"/>
        </w:rPr>
        <w:t>, p. 725. Sixth International Conference of the Balkan Physical Union, Istanbul (Turkey), 22-26 August 2006.</w:t>
      </w: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t> </w:t>
      </w:r>
    </w:p>
    <w:p w:rsidR="00082DF0" w:rsidRPr="00124D1C" w:rsidRDefault="00082DF0" w:rsidP="0072412C">
      <w:pPr>
        <w:spacing w:line="240" w:lineRule="auto"/>
        <w:rPr>
          <w:rFonts w:ascii="Calibri" w:hAnsi="Calibri" w:cs="Arial"/>
          <w:i/>
          <w:sz w:val="24"/>
          <w:szCs w:val="24"/>
        </w:rPr>
      </w:pPr>
      <w:r w:rsidRPr="00124D1C">
        <w:rPr>
          <w:rFonts w:ascii="Calibri" w:hAnsi="Calibri" w:cs="Arial"/>
          <w:sz w:val="24"/>
          <w:szCs w:val="24"/>
        </w:rPr>
        <w:t>[17]</w:t>
      </w:r>
      <w:r w:rsidRPr="00124D1C">
        <w:rPr>
          <w:rFonts w:ascii="Calibri" w:hAnsi="Calibri" w:cs="Arial"/>
          <w:i/>
          <w:iCs/>
          <w:sz w:val="24"/>
          <w:szCs w:val="24"/>
        </w:rPr>
        <w:t xml:space="preserve"> Low Energy Interactions with Bio-Molecules</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B. P. </w:t>
      </w:r>
      <w:r w:rsidRPr="00124D1C">
        <w:rPr>
          <w:rStyle w:val="spelle"/>
          <w:rFonts w:ascii="Calibri" w:hAnsi="Calibri" w:cs="Arial"/>
          <w:sz w:val="24"/>
          <w:szCs w:val="24"/>
        </w:rPr>
        <w:t>Marinković</w:t>
      </w:r>
      <w:r w:rsidRPr="00124D1C">
        <w:rPr>
          <w:rFonts w:ascii="Calibri" w:hAnsi="Calibri" w:cs="Arial"/>
          <w:sz w:val="24"/>
          <w:szCs w:val="24"/>
        </w:rPr>
        <w:t xml:space="preserve">, D. M. </w:t>
      </w:r>
      <w:r w:rsidRPr="00124D1C">
        <w:rPr>
          <w:rStyle w:val="spelle"/>
          <w:rFonts w:ascii="Calibri" w:hAnsi="Calibri" w:cs="Arial"/>
          <w:sz w:val="24"/>
          <w:szCs w:val="24"/>
        </w:rPr>
        <w:t>Filipović</w:t>
      </w:r>
      <w:r w:rsidRPr="00124D1C">
        <w:rPr>
          <w:rFonts w:ascii="Calibri" w:hAnsi="Calibri" w:cs="Arial"/>
          <w:sz w:val="24"/>
          <w:szCs w:val="24"/>
        </w:rPr>
        <w:t xml:space="preserve">, V. </w:t>
      </w:r>
      <w:r w:rsidRPr="00124D1C">
        <w:rPr>
          <w:rStyle w:val="spelle"/>
          <w:rFonts w:ascii="Calibri" w:hAnsi="Calibri" w:cs="Arial"/>
          <w:sz w:val="24"/>
          <w:szCs w:val="24"/>
        </w:rPr>
        <w:t>Pejčev</w:t>
      </w:r>
      <w:r w:rsidRPr="00124D1C">
        <w:rPr>
          <w:rFonts w:ascii="Calibri" w:hAnsi="Calibri" w:cs="Arial"/>
          <w:sz w:val="24"/>
          <w:szCs w:val="24"/>
        </w:rPr>
        <w:t xml:space="preserve">, D. </w:t>
      </w:r>
      <w:r w:rsidRPr="00124D1C">
        <w:rPr>
          <w:rStyle w:val="spelle"/>
          <w:rFonts w:ascii="Calibri" w:hAnsi="Calibri" w:cs="Arial"/>
          <w:sz w:val="24"/>
          <w:szCs w:val="24"/>
        </w:rPr>
        <w:t>Šević</w:t>
      </w:r>
      <w:r w:rsidRPr="00124D1C">
        <w:rPr>
          <w:rFonts w:ascii="Calibri" w:hAnsi="Calibri" w:cs="Arial"/>
          <w:sz w:val="24"/>
          <w:szCs w:val="24"/>
        </w:rPr>
        <w:t xml:space="preserve">, A. R. </w:t>
      </w:r>
      <w:r w:rsidRPr="00124D1C">
        <w:rPr>
          <w:rStyle w:val="spelle"/>
          <w:rFonts w:ascii="Calibri" w:hAnsi="Calibri" w:cs="Arial"/>
          <w:sz w:val="24"/>
          <w:szCs w:val="24"/>
        </w:rPr>
        <w:t>Milosavljević</w:t>
      </w:r>
      <w:r w:rsidRPr="00124D1C">
        <w:rPr>
          <w:rFonts w:ascii="Calibri" w:hAnsi="Calibri" w:cs="Arial"/>
          <w:sz w:val="24"/>
          <w:szCs w:val="24"/>
        </w:rPr>
        <w:t xml:space="preserve">, D. </w:t>
      </w:r>
      <w:r w:rsidRPr="00124D1C">
        <w:rPr>
          <w:rStyle w:val="spelle"/>
          <w:rFonts w:ascii="Calibri" w:hAnsi="Calibri" w:cs="Arial"/>
          <w:sz w:val="24"/>
          <w:szCs w:val="24"/>
        </w:rPr>
        <w:t>Pavlović</w:t>
      </w:r>
      <w:r w:rsidRPr="00124D1C">
        <w:rPr>
          <w:rFonts w:ascii="Calibri" w:hAnsi="Calibri" w:cs="Arial"/>
          <w:sz w:val="24"/>
          <w:szCs w:val="24"/>
        </w:rPr>
        <w:t xml:space="preserve">, S. </w:t>
      </w:r>
      <w:r w:rsidRPr="00124D1C">
        <w:rPr>
          <w:rStyle w:val="spelle"/>
          <w:rFonts w:ascii="Calibri" w:hAnsi="Calibri" w:cs="Arial"/>
          <w:sz w:val="24"/>
          <w:szCs w:val="24"/>
        </w:rPr>
        <w:t>Milisavljević</w:t>
      </w:r>
      <w:r w:rsidRPr="00124D1C">
        <w:rPr>
          <w:rFonts w:ascii="Calibri" w:hAnsi="Calibri" w:cs="Arial"/>
          <w:sz w:val="24"/>
          <w:szCs w:val="24"/>
        </w:rPr>
        <w:t xml:space="preserve">, P. </w:t>
      </w:r>
      <w:r w:rsidRPr="00124D1C">
        <w:rPr>
          <w:rStyle w:val="spelle"/>
          <w:rFonts w:ascii="Calibri" w:hAnsi="Calibri" w:cs="Arial"/>
          <w:sz w:val="24"/>
          <w:szCs w:val="24"/>
        </w:rPr>
        <w:t>Kolarž</w:t>
      </w:r>
      <w:r w:rsidRPr="00124D1C">
        <w:rPr>
          <w:rFonts w:ascii="Calibri" w:hAnsi="Calibri" w:cs="Arial"/>
          <w:sz w:val="24"/>
          <w:szCs w:val="24"/>
        </w:rPr>
        <w:t xml:space="preserve"> and M. </w:t>
      </w:r>
      <w:r w:rsidRPr="00124D1C">
        <w:rPr>
          <w:rStyle w:val="spelle"/>
          <w:rFonts w:ascii="Calibri" w:hAnsi="Calibri" w:cs="Arial"/>
          <w:sz w:val="24"/>
          <w:szCs w:val="24"/>
        </w:rPr>
        <w:t>Pardjovska</w:t>
      </w:r>
      <w:r w:rsidRPr="00124D1C">
        <w:rPr>
          <w:rFonts w:ascii="Calibri" w:hAnsi="Calibri" w:cs="Arial"/>
          <w:sz w:val="24"/>
          <w:szCs w:val="24"/>
        </w:rPr>
        <w:t xml:space="preserve">, Proc. XXIV ICPEAC </w:t>
      </w:r>
      <w:r w:rsidRPr="00124D1C">
        <w:rPr>
          <w:rFonts w:ascii="Calibri" w:hAnsi="Calibri" w:cs="Arial"/>
          <w:i/>
          <w:iCs/>
          <w:sz w:val="24"/>
          <w:szCs w:val="24"/>
        </w:rPr>
        <w:t>Int. Conf. Photonic, Electronic and Atomic Collisions</w:t>
      </w:r>
      <w:r w:rsidRPr="00124D1C">
        <w:rPr>
          <w:rFonts w:ascii="Calibri" w:hAnsi="Calibri" w:cs="Arial"/>
          <w:sz w:val="24"/>
          <w:szCs w:val="24"/>
        </w:rPr>
        <w:t>, 20 – 26 July, 2005, Progress Report, Rosario, Argentina.</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Published in </w:t>
      </w:r>
      <w:r w:rsidRPr="00124D1C">
        <w:rPr>
          <w:rFonts w:ascii="Calibri" w:hAnsi="Calibri" w:cs="Arial"/>
          <w:i/>
          <w:iCs/>
          <w:sz w:val="24"/>
          <w:szCs w:val="24"/>
        </w:rPr>
        <w:t>Photonic, Electronic and Atomic Collisions</w:t>
      </w:r>
      <w:r w:rsidRPr="00124D1C">
        <w:rPr>
          <w:rFonts w:ascii="Calibri" w:hAnsi="Calibri" w:cs="Arial"/>
          <w:sz w:val="24"/>
          <w:szCs w:val="24"/>
        </w:rPr>
        <w:t xml:space="preserve">, Eds. P D </w:t>
      </w:r>
      <w:r w:rsidRPr="00124D1C">
        <w:rPr>
          <w:rStyle w:val="spelle"/>
          <w:rFonts w:ascii="Calibri" w:hAnsi="Calibri" w:cs="Arial"/>
          <w:sz w:val="24"/>
          <w:szCs w:val="24"/>
        </w:rPr>
        <w:t>Fainstein</w:t>
      </w:r>
      <w:r w:rsidRPr="00124D1C">
        <w:rPr>
          <w:rFonts w:ascii="Calibri" w:hAnsi="Calibri" w:cs="Arial"/>
          <w:sz w:val="24"/>
          <w:szCs w:val="24"/>
        </w:rPr>
        <w:t xml:space="preserve">, M A P Lima, J E </w:t>
      </w:r>
      <w:r w:rsidRPr="00124D1C">
        <w:rPr>
          <w:rStyle w:val="spelle"/>
          <w:rFonts w:ascii="Calibri" w:hAnsi="Calibri" w:cs="Arial"/>
          <w:sz w:val="24"/>
          <w:szCs w:val="24"/>
        </w:rPr>
        <w:t>Miraglia</w:t>
      </w:r>
      <w:r w:rsidRPr="00124D1C">
        <w:rPr>
          <w:rFonts w:ascii="Calibri" w:hAnsi="Calibri" w:cs="Arial"/>
          <w:sz w:val="24"/>
          <w:szCs w:val="24"/>
        </w:rPr>
        <w:t xml:space="preserve">, E C Montenegro and R D </w:t>
      </w:r>
      <w:r w:rsidRPr="00124D1C">
        <w:rPr>
          <w:rStyle w:val="spelle"/>
          <w:rFonts w:ascii="Calibri" w:hAnsi="Calibri" w:cs="Arial"/>
          <w:sz w:val="24"/>
          <w:szCs w:val="24"/>
        </w:rPr>
        <w:t>Rivarola</w:t>
      </w:r>
      <w:r w:rsidRPr="00124D1C">
        <w:rPr>
          <w:rFonts w:ascii="Calibri" w:hAnsi="Calibri" w:cs="Arial"/>
          <w:sz w:val="24"/>
          <w:szCs w:val="24"/>
        </w:rPr>
        <w:t>, World Scientific 2006, pp. 336 – 342, ISBN 981-270-412-4.</w:t>
      </w:r>
    </w:p>
    <w:p w:rsidR="00082DF0" w:rsidRPr="00124D1C" w:rsidRDefault="00082DF0" w:rsidP="0072412C">
      <w:pPr>
        <w:spacing w:line="240" w:lineRule="auto"/>
        <w:ind w:right="120"/>
        <w:rPr>
          <w:rStyle w:val="grame"/>
          <w:rFonts w:ascii="Calibri" w:hAnsi="Calibri" w:cs="Arial"/>
          <w:b/>
          <w:bCs/>
          <w:sz w:val="24"/>
          <w:szCs w:val="24"/>
        </w:rPr>
      </w:pP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t xml:space="preserve">[18] </w:t>
      </w:r>
      <w:r w:rsidRPr="00124D1C">
        <w:rPr>
          <w:rFonts w:ascii="Calibri" w:hAnsi="Calibri" w:cs="Arial"/>
          <w:i/>
          <w:iCs/>
          <w:sz w:val="24"/>
          <w:szCs w:val="24"/>
        </w:rPr>
        <w:t xml:space="preserve">Concentration of </w:t>
      </w:r>
      <w:r w:rsidRPr="00124D1C">
        <w:rPr>
          <w:rStyle w:val="spelle"/>
          <w:rFonts w:ascii="Calibri" w:hAnsi="Calibri" w:cs="Arial"/>
          <w:i/>
          <w:iCs/>
          <w:sz w:val="24"/>
          <w:szCs w:val="24"/>
        </w:rPr>
        <w:t>nanometric</w:t>
      </w:r>
      <w:r w:rsidRPr="00124D1C">
        <w:rPr>
          <w:rFonts w:ascii="Calibri" w:hAnsi="Calibri" w:cs="Arial"/>
          <w:i/>
          <w:iCs/>
          <w:sz w:val="24"/>
          <w:szCs w:val="24"/>
        </w:rPr>
        <w:t xml:space="preserve"> fast air-ions measured in </w:t>
      </w:r>
      <w:r w:rsidRPr="00124D1C">
        <w:rPr>
          <w:rStyle w:val="spelle"/>
          <w:rFonts w:ascii="Calibri" w:hAnsi="Calibri" w:cs="Arial"/>
          <w:i/>
          <w:iCs/>
          <w:sz w:val="24"/>
          <w:szCs w:val="24"/>
        </w:rPr>
        <w:t>Sokobanja</w:t>
      </w:r>
      <w:r w:rsidRPr="00124D1C">
        <w:rPr>
          <w:rFonts w:ascii="Calibri" w:hAnsi="Calibri" w:cs="Arial"/>
          <w:i/>
          <w:iCs/>
          <w:sz w:val="24"/>
          <w:szCs w:val="24"/>
        </w:rPr>
        <w:t xml:space="preserve"> spa in September 2005,</w:t>
      </w:r>
    </w:p>
    <w:p w:rsidR="00082DF0" w:rsidRPr="00124D1C" w:rsidRDefault="00082DF0" w:rsidP="0072412C">
      <w:pPr>
        <w:spacing w:line="240" w:lineRule="auto"/>
        <w:ind w:right="120"/>
        <w:rPr>
          <w:rFonts w:ascii="Calibri" w:hAnsi="Calibri" w:cs="Arial"/>
          <w:sz w:val="24"/>
          <w:szCs w:val="24"/>
        </w:rPr>
      </w:pPr>
      <w:r w:rsidRPr="00124D1C">
        <w:rPr>
          <w:rStyle w:val="spelle"/>
          <w:rFonts w:ascii="Calibri" w:hAnsi="Calibri" w:cs="Arial"/>
          <w:sz w:val="24"/>
          <w:szCs w:val="24"/>
        </w:rPr>
        <w:t>Kolarž</w:t>
      </w:r>
      <w:r w:rsidRPr="00124D1C">
        <w:rPr>
          <w:rFonts w:ascii="Calibri" w:hAnsi="Calibri" w:cs="Arial"/>
          <w:sz w:val="24"/>
          <w:szCs w:val="24"/>
        </w:rPr>
        <w:t xml:space="preserve"> P.M., </w:t>
      </w:r>
      <w:r w:rsidRPr="00124D1C">
        <w:rPr>
          <w:rStyle w:val="spelle"/>
          <w:rFonts w:ascii="Calibri" w:hAnsi="Calibri" w:cs="Arial"/>
          <w:sz w:val="24"/>
          <w:szCs w:val="24"/>
        </w:rPr>
        <w:t>Marković</w:t>
      </w:r>
      <w:r w:rsidRPr="00124D1C">
        <w:rPr>
          <w:rFonts w:ascii="Calibri" w:hAnsi="Calibri" w:cs="Arial"/>
          <w:sz w:val="24"/>
          <w:szCs w:val="24"/>
        </w:rPr>
        <w:t xml:space="preserve"> D.M., </w:t>
      </w:r>
      <w:r w:rsidRPr="00124D1C">
        <w:rPr>
          <w:rStyle w:val="spelle"/>
          <w:rFonts w:ascii="Calibri" w:hAnsi="Calibri" w:cs="Arial"/>
          <w:sz w:val="24"/>
          <w:szCs w:val="24"/>
        </w:rPr>
        <w:t>Tomašević</w:t>
      </w:r>
      <w:r w:rsidRPr="00124D1C">
        <w:rPr>
          <w:rFonts w:ascii="Calibri" w:hAnsi="Calibri" w:cs="Arial"/>
          <w:sz w:val="24"/>
          <w:szCs w:val="24"/>
        </w:rPr>
        <w:t xml:space="preserve"> M., </w:t>
      </w:r>
      <w:r w:rsidRPr="00124D1C">
        <w:rPr>
          <w:rStyle w:val="spelle"/>
          <w:rFonts w:ascii="Calibri" w:hAnsi="Calibri" w:cs="Arial"/>
          <w:sz w:val="24"/>
          <w:szCs w:val="24"/>
        </w:rPr>
        <w:t>Gagić-Filipović</w:t>
      </w:r>
      <w:r w:rsidRPr="00124D1C">
        <w:rPr>
          <w:rFonts w:ascii="Calibri" w:hAnsi="Calibri" w:cs="Arial"/>
          <w:sz w:val="24"/>
          <w:szCs w:val="24"/>
        </w:rPr>
        <w:t xml:space="preserve"> Z., </w:t>
      </w:r>
      <w:r w:rsidRPr="00124D1C">
        <w:rPr>
          <w:rStyle w:val="spelle"/>
          <w:rFonts w:ascii="Calibri" w:hAnsi="Calibri" w:cs="Arial"/>
          <w:sz w:val="24"/>
          <w:szCs w:val="24"/>
        </w:rPr>
        <w:t>Babič</w:t>
      </w:r>
      <w:r w:rsidRPr="00124D1C">
        <w:rPr>
          <w:rFonts w:ascii="Calibri" w:hAnsi="Calibri" w:cs="Arial"/>
          <w:sz w:val="24"/>
          <w:szCs w:val="24"/>
        </w:rPr>
        <w:t xml:space="preserve"> D, </w:t>
      </w:r>
      <w:r w:rsidRPr="00124D1C">
        <w:rPr>
          <w:rStyle w:val="spelle"/>
          <w:rFonts w:ascii="Calibri" w:hAnsi="Calibri" w:cs="Arial"/>
          <w:sz w:val="24"/>
          <w:szCs w:val="24"/>
        </w:rPr>
        <w:t>Marković</w:t>
      </w:r>
      <w:r w:rsidRPr="00124D1C">
        <w:rPr>
          <w:rFonts w:ascii="Calibri" w:hAnsi="Calibri" w:cs="Arial"/>
          <w:sz w:val="24"/>
          <w:szCs w:val="24"/>
        </w:rPr>
        <w:t xml:space="preserve"> D.A., </w:t>
      </w:r>
      <w:r w:rsidRPr="00124D1C">
        <w:rPr>
          <w:rStyle w:val="spelle"/>
          <w:rFonts w:ascii="Calibri" w:hAnsi="Calibri" w:cs="Arial"/>
          <w:sz w:val="24"/>
          <w:szCs w:val="24"/>
        </w:rPr>
        <w:t>Filipović</w:t>
      </w:r>
      <w:r w:rsidRPr="00124D1C">
        <w:rPr>
          <w:rFonts w:ascii="Calibri" w:hAnsi="Calibri" w:cs="Arial"/>
          <w:sz w:val="24"/>
          <w:szCs w:val="24"/>
        </w:rPr>
        <w:t xml:space="preserve"> D.M.,</w:t>
      </w: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t xml:space="preserve">The Sixth European Meeting on Environmental Chemistry – EMEC6, December 6-10th 2005, Belgrade, Serbia and Montenegro, Programme and The Book of Abstracts, Ed. </w:t>
      </w:r>
      <w:r w:rsidRPr="00124D1C">
        <w:rPr>
          <w:rStyle w:val="spelle"/>
          <w:rFonts w:ascii="Calibri" w:hAnsi="Calibri" w:cs="Arial"/>
          <w:sz w:val="24"/>
          <w:szCs w:val="24"/>
        </w:rPr>
        <w:t>Branimir</w:t>
      </w:r>
      <w:r w:rsidRPr="00124D1C">
        <w:rPr>
          <w:rFonts w:ascii="Calibri" w:hAnsi="Calibri" w:cs="Arial"/>
          <w:sz w:val="24"/>
          <w:szCs w:val="24"/>
        </w:rPr>
        <w:t xml:space="preserve"> </w:t>
      </w:r>
      <w:r w:rsidRPr="00124D1C">
        <w:rPr>
          <w:rStyle w:val="spelle"/>
          <w:rFonts w:ascii="Calibri" w:hAnsi="Calibri" w:cs="Arial"/>
          <w:sz w:val="24"/>
          <w:szCs w:val="24"/>
        </w:rPr>
        <w:t>Jovančićević</w:t>
      </w:r>
      <w:r w:rsidRPr="00124D1C">
        <w:rPr>
          <w:rFonts w:ascii="Calibri" w:hAnsi="Calibri" w:cs="Arial"/>
          <w:sz w:val="24"/>
          <w:szCs w:val="24"/>
        </w:rPr>
        <w:t>, p. 279.</w:t>
      </w: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t> </w:t>
      </w: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t xml:space="preserve">[19] </w:t>
      </w:r>
      <w:r w:rsidRPr="00124D1C">
        <w:rPr>
          <w:rFonts w:ascii="Calibri" w:hAnsi="Calibri" w:cs="Arial"/>
          <w:i/>
          <w:iCs/>
          <w:sz w:val="24"/>
          <w:szCs w:val="24"/>
        </w:rPr>
        <w:t xml:space="preserve">Measurement of Small Air-Ions at Various </w:t>
      </w:r>
      <w:r w:rsidRPr="00124D1C">
        <w:rPr>
          <w:rStyle w:val="spelle"/>
          <w:rFonts w:ascii="Calibri" w:hAnsi="Calibri" w:cs="Arial"/>
          <w:i/>
          <w:iCs/>
          <w:sz w:val="24"/>
          <w:szCs w:val="24"/>
        </w:rPr>
        <w:t>Rn</w:t>
      </w:r>
      <w:r w:rsidRPr="00124D1C">
        <w:rPr>
          <w:rFonts w:ascii="Calibri" w:hAnsi="Calibri" w:cs="Arial"/>
          <w:i/>
          <w:iCs/>
          <w:sz w:val="24"/>
          <w:szCs w:val="24"/>
        </w:rPr>
        <w:t xml:space="preserve"> concentrations Near the Ground,</w:t>
      </w:r>
    </w:p>
    <w:p w:rsidR="00082DF0" w:rsidRPr="00124D1C" w:rsidRDefault="00082DF0" w:rsidP="0072412C">
      <w:pPr>
        <w:spacing w:line="240" w:lineRule="auto"/>
        <w:ind w:right="120"/>
        <w:rPr>
          <w:rFonts w:ascii="Calibri" w:hAnsi="Calibri" w:cs="Arial"/>
          <w:sz w:val="24"/>
          <w:szCs w:val="24"/>
        </w:rPr>
      </w:pPr>
      <w:r w:rsidRPr="00124D1C">
        <w:rPr>
          <w:rStyle w:val="spelle"/>
          <w:rFonts w:ascii="Calibri" w:hAnsi="Calibri" w:cs="Arial"/>
          <w:sz w:val="24"/>
          <w:szCs w:val="24"/>
        </w:rPr>
        <w:t>Kolarž</w:t>
      </w:r>
      <w:r w:rsidRPr="00124D1C">
        <w:rPr>
          <w:rFonts w:ascii="Calibri" w:hAnsi="Calibri" w:cs="Arial"/>
          <w:sz w:val="24"/>
          <w:szCs w:val="24"/>
        </w:rPr>
        <w:t xml:space="preserve"> P.M.,</w:t>
      </w:r>
      <w:r w:rsidRPr="00124D1C">
        <w:rPr>
          <w:rStyle w:val="grame"/>
          <w:rFonts w:ascii="Calibri" w:hAnsi="Calibri" w:cs="Arial"/>
          <w:sz w:val="24"/>
          <w:szCs w:val="24"/>
        </w:rPr>
        <w:t xml:space="preserve"> </w:t>
      </w:r>
      <w:r w:rsidRPr="00124D1C">
        <w:rPr>
          <w:rStyle w:val="spelle"/>
          <w:rFonts w:ascii="Calibri" w:hAnsi="Calibri" w:cs="Arial"/>
          <w:sz w:val="24"/>
          <w:szCs w:val="24"/>
        </w:rPr>
        <w:t>Marinković</w:t>
      </w:r>
      <w:r w:rsidRPr="00124D1C">
        <w:rPr>
          <w:rFonts w:ascii="Calibri" w:hAnsi="Calibri" w:cs="Arial"/>
          <w:sz w:val="24"/>
          <w:szCs w:val="24"/>
        </w:rPr>
        <w:t xml:space="preserve"> B.P., </w:t>
      </w:r>
      <w:r w:rsidRPr="00124D1C">
        <w:rPr>
          <w:rStyle w:val="spelle"/>
          <w:rFonts w:ascii="Calibri" w:hAnsi="Calibri" w:cs="Arial"/>
          <w:sz w:val="24"/>
          <w:szCs w:val="24"/>
        </w:rPr>
        <w:t>Filipović</w:t>
      </w:r>
      <w:r w:rsidRPr="00124D1C">
        <w:rPr>
          <w:rFonts w:ascii="Calibri" w:hAnsi="Calibri" w:cs="Arial"/>
          <w:sz w:val="24"/>
          <w:szCs w:val="24"/>
        </w:rPr>
        <w:t xml:space="preserve"> D.M.</w:t>
      </w:r>
      <w:r w:rsidRPr="00124D1C">
        <w:rPr>
          <w:rFonts w:ascii="Calibri" w:hAnsi="Calibri" w:cs="Arial"/>
          <w:b/>
          <w:bCs/>
          <w:sz w:val="24"/>
          <w:szCs w:val="24"/>
        </w:rPr>
        <w:t xml:space="preserve">, </w:t>
      </w:r>
    </w:p>
    <w:p w:rsidR="00082DF0" w:rsidRPr="00124D1C" w:rsidRDefault="00082DF0" w:rsidP="0072412C">
      <w:pPr>
        <w:spacing w:line="240" w:lineRule="auto"/>
        <w:ind w:right="120"/>
        <w:rPr>
          <w:rFonts w:ascii="Calibri" w:hAnsi="Calibri" w:cs="Arial"/>
          <w:sz w:val="24"/>
          <w:szCs w:val="24"/>
        </w:rPr>
      </w:pPr>
      <w:r w:rsidRPr="00124D1C">
        <w:rPr>
          <w:rFonts w:ascii="Calibri" w:hAnsi="Calibri" w:cs="Arial"/>
          <w:sz w:val="24"/>
          <w:szCs w:val="24"/>
        </w:rPr>
        <w:lastRenderedPageBreak/>
        <w:t xml:space="preserve">European Young Investigator Conference - EYIC 2005, 07 - 12. June 2005, </w:t>
      </w:r>
      <w:r w:rsidRPr="00124D1C">
        <w:rPr>
          <w:rStyle w:val="spelle"/>
          <w:rFonts w:ascii="Calibri" w:hAnsi="Calibri" w:cs="Arial"/>
          <w:sz w:val="24"/>
          <w:szCs w:val="24"/>
        </w:rPr>
        <w:t>Collegium</w:t>
      </w:r>
      <w:r w:rsidRPr="00124D1C">
        <w:rPr>
          <w:rFonts w:ascii="Calibri" w:hAnsi="Calibri" w:cs="Arial"/>
          <w:sz w:val="24"/>
          <w:szCs w:val="24"/>
        </w:rPr>
        <w:t xml:space="preserve"> </w:t>
      </w:r>
      <w:r w:rsidRPr="00124D1C">
        <w:rPr>
          <w:rStyle w:val="spelle"/>
          <w:rFonts w:ascii="Calibri" w:hAnsi="Calibri" w:cs="Arial"/>
          <w:sz w:val="24"/>
          <w:szCs w:val="24"/>
        </w:rPr>
        <w:t>Europaeum</w:t>
      </w:r>
      <w:r w:rsidRPr="00124D1C">
        <w:rPr>
          <w:rFonts w:ascii="Calibri" w:hAnsi="Calibri" w:cs="Arial"/>
          <w:sz w:val="24"/>
          <w:szCs w:val="24"/>
        </w:rPr>
        <w:t xml:space="preserve"> </w:t>
      </w:r>
      <w:r w:rsidRPr="00124D1C">
        <w:rPr>
          <w:rStyle w:val="spelle"/>
          <w:rFonts w:ascii="Calibri" w:hAnsi="Calibri" w:cs="Arial"/>
          <w:sz w:val="24"/>
          <w:szCs w:val="24"/>
        </w:rPr>
        <w:t>Gnesnense</w:t>
      </w:r>
      <w:r w:rsidRPr="00124D1C">
        <w:rPr>
          <w:rFonts w:ascii="Calibri" w:hAnsi="Calibri" w:cs="Arial"/>
          <w:sz w:val="24"/>
          <w:szCs w:val="24"/>
        </w:rPr>
        <w:t xml:space="preserve">, </w:t>
      </w:r>
      <w:r w:rsidRPr="00124D1C">
        <w:rPr>
          <w:rStyle w:val="spelle"/>
          <w:rFonts w:ascii="Calibri" w:hAnsi="Calibri" w:cs="Arial"/>
          <w:sz w:val="24"/>
          <w:szCs w:val="24"/>
        </w:rPr>
        <w:t>Gniezno</w:t>
      </w:r>
      <w:r w:rsidRPr="00124D1C">
        <w:rPr>
          <w:rFonts w:ascii="Calibri" w:hAnsi="Calibri" w:cs="Arial"/>
          <w:sz w:val="24"/>
          <w:szCs w:val="24"/>
        </w:rPr>
        <w:t>, Poland, p. 61.</w:t>
      </w:r>
    </w:p>
    <w:p w:rsidR="00082DF0" w:rsidRPr="00124D1C" w:rsidRDefault="00082DF0" w:rsidP="0072412C">
      <w:pPr>
        <w:spacing w:line="240" w:lineRule="auto"/>
        <w:rPr>
          <w:rFonts w:ascii="Calibri" w:hAnsi="Calibri" w:cs="Arial"/>
          <w:b/>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 xml:space="preserve">[20] </w:t>
      </w:r>
      <w:r w:rsidRPr="00124D1C">
        <w:rPr>
          <w:rFonts w:ascii="Calibri" w:hAnsi="Calibri" w:cs="Arial"/>
          <w:i/>
          <w:iCs/>
          <w:sz w:val="24"/>
          <w:szCs w:val="24"/>
        </w:rPr>
        <w:t>Electron Interaction with Small and `Little Larger` Molecules</w:t>
      </w:r>
      <w:r w:rsidRPr="00124D1C">
        <w:rPr>
          <w:rFonts w:ascii="Calibri" w:hAnsi="Calibri" w:cs="Arial"/>
          <w:sz w:val="24"/>
          <w:szCs w:val="24"/>
        </w:rPr>
        <w:t>,</w:t>
      </w:r>
    </w:p>
    <w:p w:rsidR="00082DF0" w:rsidRPr="00124D1C" w:rsidRDefault="00082DF0" w:rsidP="0072412C">
      <w:pPr>
        <w:spacing w:line="240" w:lineRule="auto"/>
        <w:rPr>
          <w:rFonts w:ascii="Calibri" w:hAnsi="Calibri" w:cs="Arial"/>
          <w:sz w:val="24"/>
          <w:szCs w:val="24"/>
        </w:rPr>
      </w:pPr>
      <w:r w:rsidRPr="00124D1C">
        <w:rPr>
          <w:rStyle w:val="grame"/>
          <w:rFonts w:ascii="Calibri" w:hAnsi="Calibri" w:cs="Arial"/>
          <w:sz w:val="24"/>
          <w:szCs w:val="24"/>
        </w:rPr>
        <w:t xml:space="preserve">B. P. </w:t>
      </w:r>
      <w:r w:rsidRPr="00124D1C">
        <w:rPr>
          <w:rStyle w:val="spelle"/>
          <w:rFonts w:ascii="Calibri" w:hAnsi="Calibri" w:cs="Arial"/>
          <w:sz w:val="24"/>
          <w:szCs w:val="24"/>
        </w:rPr>
        <w:t>Marinković</w:t>
      </w:r>
      <w:r w:rsidRPr="00124D1C">
        <w:rPr>
          <w:rStyle w:val="grame"/>
          <w:rFonts w:ascii="Calibri" w:hAnsi="Calibri" w:cs="Arial"/>
          <w:sz w:val="24"/>
          <w:szCs w:val="24"/>
        </w:rPr>
        <w:t xml:space="preserve">, D. M. </w:t>
      </w:r>
      <w:r w:rsidRPr="00124D1C">
        <w:rPr>
          <w:rStyle w:val="spelle"/>
          <w:rFonts w:ascii="Calibri" w:hAnsi="Calibri" w:cs="Arial"/>
          <w:sz w:val="24"/>
          <w:szCs w:val="24"/>
        </w:rPr>
        <w:t>Filipović</w:t>
      </w:r>
      <w:r w:rsidRPr="00124D1C">
        <w:rPr>
          <w:rStyle w:val="grame"/>
          <w:rFonts w:ascii="Calibri" w:hAnsi="Calibri" w:cs="Arial"/>
          <w:sz w:val="24"/>
          <w:szCs w:val="24"/>
        </w:rPr>
        <w:t xml:space="preserve">, J. </w:t>
      </w:r>
      <w:r w:rsidRPr="00124D1C">
        <w:rPr>
          <w:rStyle w:val="spelle"/>
          <w:rFonts w:ascii="Calibri" w:hAnsi="Calibri" w:cs="Arial"/>
          <w:sz w:val="24"/>
          <w:szCs w:val="24"/>
        </w:rPr>
        <w:t>Jureta</w:t>
      </w:r>
      <w:r w:rsidRPr="00124D1C">
        <w:rPr>
          <w:rStyle w:val="grame"/>
          <w:rFonts w:ascii="Calibri" w:hAnsi="Calibri" w:cs="Arial"/>
          <w:sz w:val="24"/>
          <w:szCs w:val="24"/>
        </w:rPr>
        <w:t xml:space="preserve">, V. </w:t>
      </w:r>
      <w:r w:rsidRPr="00124D1C">
        <w:rPr>
          <w:rStyle w:val="spelle"/>
          <w:rFonts w:ascii="Calibri" w:hAnsi="Calibri" w:cs="Arial"/>
          <w:sz w:val="24"/>
          <w:szCs w:val="24"/>
        </w:rPr>
        <w:t>Pejčev</w:t>
      </w:r>
      <w:r w:rsidRPr="00124D1C">
        <w:rPr>
          <w:rStyle w:val="grame"/>
          <w:rFonts w:ascii="Calibri" w:hAnsi="Calibri" w:cs="Arial"/>
          <w:sz w:val="24"/>
          <w:szCs w:val="24"/>
        </w:rPr>
        <w:t xml:space="preserve">, D. </w:t>
      </w:r>
      <w:r w:rsidRPr="00124D1C">
        <w:rPr>
          <w:rStyle w:val="spelle"/>
          <w:rFonts w:ascii="Calibri" w:hAnsi="Calibri" w:cs="Arial"/>
          <w:sz w:val="24"/>
          <w:szCs w:val="24"/>
        </w:rPr>
        <w:t>Šević</w:t>
      </w:r>
      <w:r w:rsidRPr="00124D1C">
        <w:rPr>
          <w:rStyle w:val="grame"/>
          <w:rFonts w:ascii="Calibri" w:hAnsi="Calibri" w:cs="Arial"/>
          <w:sz w:val="24"/>
          <w:szCs w:val="24"/>
        </w:rPr>
        <w:t>, M.-J.</w:t>
      </w:r>
      <w:r w:rsidRPr="00124D1C">
        <w:rPr>
          <w:rFonts w:ascii="Calibri" w:hAnsi="Calibri" w:cs="Arial"/>
          <w:sz w:val="24"/>
          <w:szCs w:val="24"/>
        </w:rPr>
        <w:t xml:space="preserve"> </w:t>
      </w:r>
      <w:r w:rsidRPr="00124D1C">
        <w:rPr>
          <w:rStyle w:val="spelle"/>
          <w:rFonts w:ascii="Calibri" w:hAnsi="Calibri" w:cs="Arial"/>
          <w:sz w:val="24"/>
          <w:szCs w:val="24"/>
        </w:rPr>
        <w:t>Hubin-Franskin</w:t>
      </w:r>
      <w:r w:rsidRPr="00124D1C">
        <w:rPr>
          <w:rFonts w:ascii="Calibri" w:hAnsi="Calibri" w:cs="Arial"/>
          <w:sz w:val="24"/>
          <w:szCs w:val="24"/>
        </w:rPr>
        <w:t xml:space="preserve">, A. Giuliani, A. R. </w:t>
      </w:r>
      <w:r w:rsidRPr="00124D1C">
        <w:rPr>
          <w:rStyle w:val="spelle"/>
          <w:rFonts w:ascii="Calibri" w:hAnsi="Calibri" w:cs="Arial"/>
          <w:sz w:val="24"/>
          <w:szCs w:val="24"/>
        </w:rPr>
        <w:t>Milosavljević</w:t>
      </w:r>
      <w:r w:rsidRPr="00124D1C">
        <w:rPr>
          <w:rFonts w:ascii="Calibri" w:hAnsi="Calibri" w:cs="Arial"/>
          <w:sz w:val="24"/>
          <w:szCs w:val="24"/>
        </w:rPr>
        <w:t xml:space="preserve">, P. </w:t>
      </w:r>
      <w:r w:rsidRPr="00124D1C">
        <w:rPr>
          <w:rStyle w:val="spelle"/>
          <w:rFonts w:ascii="Calibri" w:hAnsi="Calibri" w:cs="Arial"/>
          <w:sz w:val="24"/>
          <w:szCs w:val="24"/>
        </w:rPr>
        <w:t>Kolarž</w:t>
      </w:r>
      <w:r w:rsidRPr="00124D1C">
        <w:rPr>
          <w:rFonts w:ascii="Calibri" w:hAnsi="Calibri" w:cs="Arial"/>
          <w:sz w:val="24"/>
          <w:szCs w:val="24"/>
        </w:rPr>
        <w:t xml:space="preserve">, S. </w:t>
      </w:r>
      <w:r w:rsidRPr="00124D1C">
        <w:rPr>
          <w:rStyle w:val="spelle"/>
          <w:rFonts w:ascii="Calibri" w:hAnsi="Calibri" w:cs="Arial"/>
          <w:sz w:val="24"/>
          <w:szCs w:val="24"/>
        </w:rPr>
        <w:t>Milisavljević</w:t>
      </w:r>
      <w:r w:rsidRPr="00124D1C">
        <w:rPr>
          <w:rFonts w:ascii="Calibri" w:hAnsi="Calibri" w:cs="Arial"/>
          <w:sz w:val="24"/>
          <w:szCs w:val="24"/>
        </w:rPr>
        <w:t xml:space="preserve">, M. </w:t>
      </w:r>
      <w:r w:rsidRPr="00124D1C">
        <w:rPr>
          <w:rStyle w:val="spelle"/>
          <w:rFonts w:ascii="Calibri" w:hAnsi="Calibri" w:cs="Arial"/>
          <w:sz w:val="24"/>
          <w:szCs w:val="24"/>
        </w:rPr>
        <w:t>Pardjovska</w:t>
      </w:r>
      <w:r w:rsidRPr="00124D1C">
        <w:rPr>
          <w:rFonts w:ascii="Calibri" w:hAnsi="Calibri" w:cs="Arial"/>
          <w:sz w:val="24"/>
          <w:szCs w:val="24"/>
        </w:rPr>
        <w:t xml:space="preserve">, D. </w:t>
      </w:r>
      <w:r w:rsidRPr="00124D1C">
        <w:rPr>
          <w:rStyle w:val="spelle"/>
          <w:rFonts w:ascii="Calibri" w:hAnsi="Calibri" w:cs="Arial"/>
          <w:sz w:val="24"/>
          <w:szCs w:val="24"/>
        </w:rPr>
        <w:t>Pavlović</w:t>
      </w:r>
      <w:r w:rsidRPr="00124D1C">
        <w:rPr>
          <w:rFonts w:ascii="Calibri" w:hAnsi="Calibri" w:cs="Arial"/>
          <w:sz w:val="24"/>
          <w:szCs w:val="24"/>
        </w:rPr>
        <w:t xml:space="preserve"> and N. J. Mason, in Abstracts of RADAM </w:t>
      </w:r>
      <w:r w:rsidRPr="00124D1C">
        <w:rPr>
          <w:rFonts w:ascii="Calibri" w:hAnsi="Calibri" w:cs="Arial"/>
          <w:i/>
          <w:iCs/>
          <w:sz w:val="24"/>
          <w:szCs w:val="24"/>
        </w:rPr>
        <w:t>Conference (</w:t>
      </w:r>
      <w:r w:rsidRPr="00124D1C">
        <w:rPr>
          <w:rStyle w:val="spelle"/>
          <w:rFonts w:ascii="Calibri" w:hAnsi="Calibri" w:cs="Arial"/>
          <w:i/>
          <w:iCs/>
          <w:sz w:val="24"/>
          <w:szCs w:val="24"/>
        </w:rPr>
        <w:t>RAdiation</w:t>
      </w:r>
      <w:r w:rsidRPr="00124D1C">
        <w:rPr>
          <w:rFonts w:ascii="Calibri" w:hAnsi="Calibri" w:cs="Arial"/>
          <w:i/>
          <w:iCs/>
          <w:sz w:val="24"/>
          <w:szCs w:val="24"/>
        </w:rPr>
        <w:t xml:space="preserve"> </w:t>
      </w:r>
      <w:r w:rsidRPr="00124D1C">
        <w:rPr>
          <w:rStyle w:val="spelle"/>
          <w:rFonts w:ascii="Calibri" w:hAnsi="Calibri" w:cs="Arial"/>
          <w:i/>
          <w:iCs/>
          <w:sz w:val="24"/>
          <w:szCs w:val="24"/>
        </w:rPr>
        <w:t>DAMage</w:t>
      </w:r>
      <w:r w:rsidRPr="00124D1C">
        <w:rPr>
          <w:rFonts w:ascii="Calibri" w:hAnsi="Calibri" w:cs="Arial"/>
          <w:i/>
          <w:iCs/>
          <w:sz w:val="24"/>
          <w:szCs w:val="24"/>
        </w:rPr>
        <w:t xml:space="preserve"> in </w:t>
      </w:r>
      <w:r w:rsidRPr="00124D1C">
        <w:rPr>
          <w:rStyle w:val="spelle"/>
          <w:rFonts w:ascii="Calibri" w:hAnsi="Calibri" w:cs="Arial"/>
          <w:i/>
          <w:iCs/>
          <w:sz w:val="24"/>
          <w:szCs w:val="24"/>
        </w:rPr>
        <w:t>Biomolecular</w:t>
      </w:r>
      <w:r w:rsidRPr="00124D1C">
        <w:rPr>
          <w:rFonts w:ascii="Calibri" w:hAnsi="Calibri" w:cs="Arial"/>
          <w:i/>
          <w:iCs/>
          <w:sz w:val="24"/>
          <w:szCs w:val="24"/>
        </w:rPr>
        <w:t xml:space="preserve"> Systems)</w:t>
      </w:r>
      <w:r w:rsidRPr="00124D1C">
        <w:rPr>
          <w:rFonts w:ascii="Calibri" w:hAnsi="Calibri" w:cs="Arial"/>
          <w:sz w:val="24"/>
          <w:szCs w:val="24"/>
        </w:rPr>
        <w:t xml:space="preserve">, 24 – 27 June 2004, Lyon, France, Working – Group invited talk, COST action P9, Ed. M. </w:t>
      </w:r>
      <w:r w:rsidRPr="00124D1C">
        <w:rPr>
          <w:rStyle w:val="spelle"/>
          <w:rFonts w:ascii="Calibri" w:hAnsi="Calibri" w:cs="Arial"/>
          <w:sz w:val="24"/>
          <w:szCs w:val="24"/>
        </w:rPr>
        <w:t>Farizon</w:t>
      </w:r>
      <w:r w:rsidRPr="00124D1C">
        <w:rPr>
          <w:rFonts w:ascii="Calibri" w:hAnsi="Calibri" w:cs="Arial"/>
          <w:sz w:val="24"/>
          <w:szCs w:val="24"/>
        </w:rPr>
        <w:t>, Abstract S1_2.</w:t>
      </w:r>
    </w:p>
    <w:p w:rsidR="006E3AB0" w:rsidRPr="00124D1C" w:rsidRDefault="006E3AB0" w:rsidP="0072412C">
      <w:pPr>
        <w:spacing w:line="240" w:lineRule="auto"/>
        <w:rPr>
          <w:rFonts w:ascii="Calibri" w:hAnsi="Calibri" w:cs="Arial"/>
          <w:sz w:val="24"/>
          <w:szCs w:val="24"/>
        </w:rPr>
      </w:pPr>
    </w:p>
    <w:p w:rsidR="00082DF0" w:rsidRPr="00124D1C" w:rsidRDefault="00082DF0" w:rsidP="0072412C">
      <w:pPr>
        <w:pStyle w:val="Heading2"/>
        <w:rPr>
          <w:rFonts w:ascii="Calibri" w:hAnsi="Calibri"/>
          <w:i w:val="0"/>
          <w:szCs w:val="24"/>
        </w:rPr>
      </w:pPr>
      <w:r w:rsidRPr="00124D1C">
        <w:rPr>
          <w:rFonts w:ascii="Calibri" w:hAnsi="Calibri"/>
          <w:i w:val="0"/>
          <w:szCs w:val="24"/>
        </w:rPr>
        <w:t>М50 Часописи националног значаја</w:t>
      </w:r>
    </w:p>
    <w:p w:rsidR="00082DF0" w:rsidRPr="00124D1C" w:rsidRDefault="00082DF0" w:rsidP="0072412C">
      <w:pPr>
        <w:pStyle w:val="Heading2"/>
        <w:rPr>
          <w:rFonts w:ascii="Calibri" w:hAnsi="Calibri"/>
          <w:szCs w:val="24"/>
        </w:rPr>
      </w:pPr>
      <w:r w:rsidRPr="00124D1C">
        <w:rPr>
          <w:rFonts w:ascii="Calibri" w:hAnsi="Calibri"/>
          <w:szCs w:val="24"/>
        </w:rPr>
        <w:t>М51 Рад у водећем часопису националног значаја (2 поена)</w:t>
      </w:r>
    </w:p>
    <w:p w:rsidR="00082DF0" w:rsidRPr="00124D1C" w:rsidRDefault="00082DF0" w:rsidP="0072412C">
      <w:pPr>
        <w:tabs>
          <w:tab w:val="center" w:pos="720"/>
          <w:tab w:val="center" w:pos="882"/>
          <w:tab w:val="center" w:pos="2226"/>
          <w:tab w:val="center" w:pos="3388"/>
          <w:tab w:val="left" w:pos="8280"/>
          <w:tab w:val="left" w:pos="8460"/>
        </w:tabs>
        <w:spacing w:line="240" w:lineRule="auto"/>
        <w:ind w:left="360" w:right="44"/>
        <w:jc w:val="both"/>
        <w:rPr>
          <w:rFonts w:ascii="Calibri" w:hAnsi="Calibri" w:cs="Arial"/>
          <w:b/>
          <w:i/>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*[1] Z.S., Žunić, R., Simović, Z., Ćurguz, O., Čuknić, Ј., Mietelski, P., Ujić, I., Čeliković, P., Kolarž, and B., Predojević,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“Population Exposure to Depleted Uranium in the Han Pijesak Region”,</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ELECTRONICS, 15(2), 39-42 (2011).</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Some results of this paper were presented at 55th ETRAN Conference, Banja Vrucica, June 6-9, 2011. ISSN: 1450-5843</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pStyle w:val="ListParagraph"/>
        <w:tabs>
          <w:tab w:val="left" w:pos="270"/>
        </w:tabs>
        <w:ind w:left="0"/>
        <w:contextualSpacing/>
        <w:jc w:val="both"/>
        <w:rPr>
          <w:rStyle w:val="grame"/>
          <w:rFonts w:ascii="Calibri" w:hAnsi="Calibri" w:cs="Arial"/>
        </w:rPr>
      </w:pPr>
      <w:r w:rsidRPr="00124D1C">
        <w:rPr>
          <w:rFonts w:ascii="Calibri" w:hAnsi="Calibri" w:cs="Arial"/>
        </w:rPr>
        <w:t xml:space="preserve">[2] </w:t>
      </w:r>
      <w:r w:rsidRPr="00124D1C">
        <w:rPr>
          <w:rStyle w:val="grame"/>
          <w:rFonts w:ascii="Calibri" w:hAnsi="Calibri" w:cs="Arial"/>
          <w:bCs/>
          <w:i/>
        </w:rPr>
        <w:t xml:space="preserve">Measurements and </w:t>
      </w:r>
      <w:r w:rsidRPr="00124D1C">
        <w:rPr>
          <w:rStyle w:val="spelle"/>
          <w:rFonts w:ascii="Calibri" w:hAnsi="Calibri" w:cs="Arial"/>
          <w:bCs/>
          <w:i/>
        </w:rPr>
        <w:t>correations</w:t>
      </w:r>
      <w:r w:rsidRPr="00124D1C">
        <w:rPr>
          <w:rStyle w:val="grame"/>
          <w:rFonts w:ascii="Calibri" w:hAnsi="Calibri" w:cs="Arial"/>
          <w:bCs/>
          <w:i/>
        </w:rPr>
        <w:t xml:space="preserve"> between several atmospheric parameters</w:t>
      </w:r>
      <w:r w:rsidRPr="00124D1C">
        <w:rPr>
          <w:rStyle w:val="grame"/>
          <w:rFonts w:ascii="Calibri" w:hAnsi="Calibri" w:cs="Arial"/>
        </w:rPr>
        <w:t xml:space="preserve">, </w:t>
      </w:r>
    </w:p>
    <w:p w:rsidR="00082DF0" w:rsidRPr="00124D1C" w:rsidRDefault="00082DF0" w:rsidP="0072412C">
      <w:pPr>
        <w:pStyle w:val="ListParagraph"/>
        <w:tabs>
          <w:tab w:val="left" w:pos="270"/>
        </w:tabs>
        <w:ind w:left="0"/>
        <w:jc w:val="both"/>
        <w:rPr>
          <w:rStyle w:val="grame"/>
          <w:rFonts w:ascii="Calibri" w:hAnsi="Calibri" w:cs="Arial"/>
        </w:rPr>
      </w:pPr>
      <w:r w:rsidRPr="00124D1C">
        <w:rPr>
          <w:rFonts w:ascii="Calibri" w:hAnsi="Calibri" w:cs="Arial"/>
        </w:rPr>
        <w:t xml:space="preserve">P., </w:t>
      </w:r>
      <w:r w:rsidRPr="00124D1C">
        <w:rPr>
          <w:rStyle w:val="spelle"/>
          <w:rFonts w:ascii="Calibri" w:hAnsi="Calibri" w:cs="Arial"/>
        </w:rPr>
        <w:t>Kolarž</w:t>
      </w:r>
      <w:r w:rsidRPr="00124D1C">
        <w:rPr>
          <w:rFonts w:ascii="Calibri" w:hAnsi="Calibri" w:cs="Arial"/>
        </w:rPr>
        <w:t>, D. M</w:t>
      </w:r>
      <w:r w:rsidRPr="00124D1C">
        <w:rPr>
          <w:rStyle w:val="grame"/>
          <w:rFonts w:ascii="Calibri" w:hAnsi="Calibri" w:cs="Arial"/>
        </w:rPr>
        <w:t>.,</w:t>
      </w:r>
      <w:r w:rsidRPr="00124D1C">
        <w:rPr>
          <w:rFonts w:ascii="Calibri" w:hAnsi="Calibri" w:cs="Arial"/>
        </w:rPr>
        <w:t xml:space="preserve"> </w:t>
      </w:r>
      <w:r w:rsidRPr="00124D1C">
        <w:rPr>
          <w:rStyle w:val="spelle"/>
          <w:rFonts w:ascii="Calibri" w:hAnsi="Calibri" w:cs="Arial"/>
        </w:rPr>
        <w:t xml:space="preserve">Filipović, </w:t>
      </w:r>
      <w:r w:rsidRPr="00124D1C">
        <w:rPr>
          <w:rStyle w:val="spelle"/>
          <w:rFonts w:ascii="Calibri" w:hAnsi="Calibri" w:cs="Arial"/>
          <w:i/>
          <w:iCs/>
        </w:rPr>
        <w:t>Facta</w:t>
      </w:r>
      <w:r w:rsidRPr="00124D1C">
        <w:rPr>
          <w:rStyle w:val="grame"/>
          <w:rFonts w:ascii="Calibri" w:hAnsi="Calibri" w:cs="Arial"/>
          <w:i/>
          <w:iCs/>
        </w:rPr>
        <w:t xml:space="preserve"> </w:t>
      </w:r>
      <w:r w:rsidRPr="00124D1C">
        <w:rPr>
          <w:rStyle w:val="spelle"/>
          <w:rFonts w:ascii="Calibri" w:hAnsi="Calibri" w:cs="Arial"/>
          <w:i/>
          <w:iCs/>
        </w:rPr>
        <w:t>Universitatis</w:t>
      </w:r>
      <w:r w:rsidRPr="00124D1C">
        <w:rPr>
          <w:rStyle w:val="grame"/>
          <w:rFonts w:ascii="Calibri" w:hAnsi="Calibri" w:cs="Arial"/>
        </w:rPr>
        <w:t>, Series Physics, Chemistry and Technology, </w:t>
      </w:r>
      <w:r w:rsidRPr="00124D1C">
        <w:rPr>
          <w:rStyle w:val="grame"/>
          <w:rFonts w:ascii="Calibri" w:hAnsi="Calibri" w:cs="Arial"/>
          <w:bCs/>
        </w:rPr>
        <w:t>6</w:t>
      </w:r>
      <w:r w:rsidRPr="00124D1C">
        <w:rPr>
          <w:rStyle w:val="grame"/>
          <w:rFonts w:ascii="Calibri" w:hAnsi="Calibri" w:cs="Arial"/>
        </w:rPr>
        <w:t xml:space="preserve">, 99 – 104 (2008). </w:t>
      </w:r>
    </w:p>
    <w:p w:rsidR="00C6356D" w:rsidRPr="00124D1C" w:rsidRDefault="00C6356D" w:rsidP="0072412C">
      <w:pPr>
        <w:pStyle w:val="ListParagraph"/>
        <w:tabs>
          <w:tab w:val="left" w:pos="270"/>
        </w:tabs>
        <w:ind w:left="0"/>
        <w:jc w:val="both"/>
        <w:rPr>
          <w:rStyle w:val="grame"/>
          <w:rFonts w:ascii="Calibri" w:hAnsi="Calibri" w:cs="Arial"/>
        </w:rPr>
      </w:pPr>
    </w:p>
    <w:p w:rsidR="00082DF0" w:rsidRPr="00124D1C" w:rsidRDefault="00082DF0" w:rsidP="0072412C">
      <w:pPr>
        <w:pStyle w:val="Heading2"/>
        <w:rPr>
          <w:rFonts w:ascii="Calibri" w:hAnsi="Calibri"/>
          <w:szCs w:val="24"/>
        </w:rPr>
      </w:pPr>
      <w:r w:rsidRPr="00124D1C">
        <w:rPr>
          <w:rFonts w:ascii="Calibri" w:hAnsi="Calibri"/>
          <w:szCs w:val="24"/>
        </w:rPr>
        <w:t>M53 Рад у научном часопису (1 поен)</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*[1] P. Madl, E. Del Giudice, V. L. Voeikov, A. Tedeschi, P. Kolarž, M. Gaisberger and A. Hartl,</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“Evidence of Coherent Dynamics in Water Droplets of Waterfalls”,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WATER 5, 57-68 (2013).</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ISSN: 2155-8434</w:t>
      </w:r>
    </w:p>
    <w:p w:rsidR="006E3AB0" w:rsidRPr="00124D1C" w:rsidRDefault="006E3AB0" w:rsidP="0072412C">
      <w:pPr>
        <w:spacing w:line="240" w:lineRule="auto"/>
        <w:jc w:val="both"/>
        <w:rPr>
          <w:rFonts w:ascii="Calibri" w:hAnsi="Calibri" w:cs="Arial"/>
          <w:sz w:val="24"/>
          <w:szCs w:val="24"/>
        </w:rPr>
      </w:pPr>
    </w:p>
    <w:p w:rsidR="00082DF0" w:rsidRPr="00124D1C" w:rsidRDefault="00082DF0" w:rsidP="0072412C">
      <w:pPr>
        <w:pStyle w:val="Heading2"/>
        <w:rPr>
          <w:rFonts w:ascii="Calibri" w:hAnsi="Calibri"/>
          <w:i w:val="0"/>
          <w:szCs w:val="24"/>
        </w:rPr>
      </w:pPr>
      <w:r w:rsidRPr="00124D1C">
        <w:rPr>
          <w:rFonts w:ascii="Calibri" w:hAnsi="Calibri"/>
          <w:i w:val="0"/>
          <w:szCs w:val="24"/>
        </w:rPr>
        <w:t>М60 Зборници скупова националног значаја</w:t>
      </w:r>
    </w:p>
    <w:p w:rsidR="00082DF0" w:rsidRPr="00124D1C" w:rsidRDefault="00082DF0" w:rsidP="0072412C">
      <w:pPr>
        <w:pStyle w:val="Heading2"/>
        <w:rPr>
          <w:rFonts w:ascii="Calibri" w:hAnsi="Calibri"/>
          <w:szCs w:val="24"/>
        </w:rPr>
      </w:pPr>
      <w:r w:rsidRPr="00124D1C">
        <w:rPr>
          <w:rFonts w:ascii="Calibri" w:hAnsi="Calibri"/>
          <w:szCs w:val="24"/>
        </w:rPr>
        <w:t>М62 Предавање по позиву са скупа националног значаја штампано у изводу (0,5 поена)</w:t>
      </w:r>
    </w:p>
    <w:p w:rsidR="00082DF0" w:rsidRPr="00124D1C" w:rsidRDefault="00082DF0" w:rsidP="0072412C">
      <w:pPr>
        <w:spacing w:line="240" w:lineRule="auto"/>
        <w:jc w:val="both"/>
        <w:rPr>
          <w:rFonts w:ascii="Calibri" w:hAnsi="Calibri" w:cs="Arial"/>
          <w:sz w:val="24"/>
          <w:szCs w:val="24"/>
        </w:rPr>
      </w:pP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*[1] Predrag Kolarž,</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“Measurements and characterization of waterfall generated ions”</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IV ECE Workshop: Status of work related to radon in Serbia: ongoing projects, international collaboration and plans, 31 October – 1 November 2011, Kragujevac, Serbia.</w:t>
      </w:r>
    </w:p>
    <w:p w:rsidR="00082DF0" w:rsidRPr="00124D1C" w:rsidRDefault="00082DF0" w:rsidP="0072412C">
      <w:pPr>
        <w:pStyle w:val="Heading2"/>
        <w:rPr>
          <w:rFonts w:ascii="Calibri" w:hAnsi="Calibri"/>
          <w:szCs w:val="24"/>
        </w:rPr>
      </w:pPr>
      <w:r w:rsidRPr="00124D1C">
        <w:rPr>
          <w:rFonts w:ascii="Calibri" w:hAnsi="Calibri"/>
          <w:szCs w:val="24"/>
        </w:rPr>
        <w:lastRenderedPageBreak/>
        <w:t>М63 Саопштење са скупа националног значаја штампано у целини (0,5 поена)</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*[1] B. </w:t>
      </w:r>
      <w:r w:rsidR="00F84F48" w:rsidRPr="00124D1C">
        <w:rPr>
          <w:rFonts w:ascii="Calibri" w:hAnsi="Calibri" w:cs="Arial"/>
          <w:sz w:val="24"/>
          <w:szCs w:val="24"/>
        </w:rPr>
        <w:t>Ž</w:t>
      </w:r>
      <w:r w:rsidRPr="00124D1C">
        <w:rPr>
          <w:rFonts w:ascii="Calibri" w:hAnsi="Calibri" w:cs="Arial"/>
          <w:sz w:val="24"/>
          <w:szCs w:val="24"/>
        </w:rPr>
        <w:t>ivkovi</w:t>
      </w:r>
      <w:r w:rsidR="00F84F48" w:rsidRPr="00124D1C">
        <w:rPr>
          <w:rFonts w:ascii="Calibri" w:hAnsi="Calibri" w:cs="Arial"/>
          <w:sz w:val="24"/>
          <w:szCs w:val="24"/>
        </w:rPr>
        <w:t>ć</w:t>
      </w:r>
      <w:r w:rsidRPr="00124D1C">
        <w:rPr>
          <w:rFonts w:ascii="Calibri" w:hAnsi="Calibri" w:cs="Arial"/>
          <w:sz w:val="24"/>
          <w:szCs w:val="24"/>
        </w:rPr>
        <w:t>, P. Kolar</w:t>
      </w:r>
      <w:r w:rsidR="00F84F48" w:rsidRPr="00124D1C">
        <w:rPr>
          <w:rFonts w:ascii="Calibri" w:hAnsi="Calibri" w:cs="Arial"/>
          <w:sz w:val="24"/>
          <w:szCs w:val="24"/>
        </w:rPr>
        <w:t>ž</w:t>
      </w:r>
      <w:r w:rsidRPr="00124D1C">
        <w:rPr>
          <w:rFonts w:ascii="Calibri" w:hAnsi="Calibri" w:cs="Arial"/>
          <w:sz w:val="24"/>
          <w:szCs w:val="24"/>
        </w:rPr>
        <w:t>, B. Tati</w:t>
      </w:r>
      <w:r w:rsidR="00F84F48" w:rsidRPr="00124D1C">
        <w:rPr>
          <w:rFonts w:ascii="Calibri" w:hAnsi="Calibri" w:cs="Arial"/>
          <w:sz w:val="24"/>
          <w:szCs w:val="24"/>
        </w:rPr>
        <w:t>ć</w:t>
      </w:r>
      <w:r w:rsidRPr="00124D1C">
        <w:rPr>
          <w:rFonts w:ascii="Calibri" w:hAnsi="Calibri" w:cs="Arial"/>
          <w:sz w:val="24"/>
          <w:szCs w:val="24"/>
        </w:rPr>
        <w:t>,</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“Etaloniranje i proracun merne nesigurnosti anemometara u meteoroloskoj laboratoriji Republickog hidrometeoroloskog zavoda Srbije”,</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Kongres metrologa 2013, 16-18. oktobar 2013, Bor, Srbija, Zbornik radova, priredili: B. Tanasic, Z. Sofranac, A. Gajic, Fakultet tehnickih nauka Novi Sad, [8 str.].</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ISBN 978-86-7287-040-4</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w:t>
      </w:r>
      <w:r w:rsidR="00C6356D" w:rsidRPr="00124D1C">
        <w:rPr>
          <w:rFonts w:ascii="Calibri" w:hAnsi="Calibri" w:cs="Arial"/>
          <w:sz w:val="24"/>
          <w:szCs w:val="24"/>
        </w:rPr>
        <w:t>2</w:t>
      </w:r>
      <w:r w:rsidRPr="00124D1C">
        <w:rPr>
          <w:rFonts w:ascii="Calibri" w:hAnsi="Calibri" w:cs="Arial"/>
          <w:sz w:val="24"/>
          <w:szCs w:val="24"/>
        </w:rPr>
        <w:t>] Zoran Ćurguz, Predrag Kolarž, Zora S. Žunić, Bratislav Marinković i Branko Predojević,</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“Primena aktivne metode mjerenja koncentracije radona u školama Banja Luke, Republika Srpska”</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Proc. XXVI Symp. of The Soc. Radiat. Protection of Serbia and Montenegro, 12th – 14th October 2011, Tara, Serbia, Book of Contributed Papers, Ed. Olivera Ciraj-Bjelac, pp.164-168. ISBN: 978-86-7306-105-4</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Acknowledgements: MRC Republic of Srpska No. 07.020/610-37/11 and MES of Serbia (# 41028 &amp; # 171020).</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Style w:val="grame"/>
          <w:rFonts w:ascii="Calibri" w:hAnsi="Calibri" w:cs="Arial"/>
          <w:bCs/>
          <w:i/>
          <w:iCs/>
          <w:sz w:val="24"/>
          <w:szCs w:val="24"/>
        </w:rPr>
      </w:pPr>
      <w:r w:rsidRPr="00124D1C">
        <w:rPr>
          <w:rFonts w:ascii="Calibri" w:hAnsi="Calibri" w:cs="Arial"/>
          <w:sz w:val="24"/>
          <w:szCs w:val="24"/>
        </w:rPr>
        <w:t>[</w:t>
      </w:r>
      <w:r w:rsidR="00C6356D" w:rsidRPr="00124D1C">
        <w:rPr>
          <w:rFonts w:ascii="Calibri" w:hAnsi="Calibri" w:cs="Arial"/>
          <w:sz w:val="24"/>
          <w:szCs w:val="24"/>
        </w:rPr>
        <w:t>3</w:t>
      </w:r>
      <w:r w:rsidRPr="00124D1C">
        <w:rPr>
          <w:rFonts w:ascii="Calibri" w:hAnsi="Calibri" w:cs="Arial"/>
          <w:sz w:val="24"/>
          <w:szCs w:val="24"/>
        </w:rPr>
        <w:t xml:space="preserve">] </w:t>
      </w:r>
      <w:r w:rsidRPr="00124D1C">
        <w:rPr>
          <w:rStyle w:val="grame"/>
          <w:rFonts w:ascii="Calibri" w:hAnsi="Calibri" w:cs="Arial"/>
          <w:bCs/>
          <w:i/>
          <w:iCs/>
          <w:sz w:val="24"/>
          <w:szCs w:val="24"/>
        </w:rPr>
        <w:t xml:space="preserve">Simultana merenja koncentracije atmosferskih brzih jona i aktivnosti radona u niskofonskoj laboratoriji u Zemunu, </w:t>
      </w:r>
    </w:p>
    <w:p w:rsidR="00082DF0" w:rsidRPr="00124D1C" w:rsidRDefault="00082DF0" w:rsidP="0072412C">
      <w:pPr>
        <w:spacing w:line="240" w:lineRule="auto"/>
        <w:rPr>
          <w:rFonts w:ascii="Calibri" w:hAnsi="Calibri" w:cs="Arial"/>
          <w:sz w:val="24"/>
          <w:szCs w:val="24"/>
        </w:rPr>
      </w:pPr>
      <w:r w:rsidRPr="00124D1C">
        <w:rPr>
          <w:rStyle w:val="grame"/>
          <w:rFonts w:ascii="Calibri" w:hAnsi="Calibri" w:cs="Arial"/>
          <w:sz w:val="24"/>
          <w:szCs w:val="24"/>
        </w:rPr>
        <w:t xml:space="preserve">Kolarž P., </w:t>
      </w:r>
      <w:r w:rsidRPr="00124D1C">
        <w:rPr>
          <w:rStyle w:val="spelle"/>
          <w:rFonts w:ascii="Calibri" w:hAnsi="Calibri" w:cs="Arial"/>
          <w:sz w:val="24"/>
          <w:szCs w:val="24"/>
        </w:rPr>
        <w:t>Filipović</w:t>
      </w:r>
      <w:r w:rsidRPr="00124D1C">
        <w:rPr>
          <w:rStyle w:val="grame"/>
          <w:rFonts w:ascii="Calibri" w:hAnsi="Calibri" w:cs="Arial"/>
          <w:sz w:val="24"/>
          <w:szCs w:val="24"/>
        </w:rPr>
        <w:t xml:space="preserve"> D., </w:t>
      </w:r>
      <w:r w:rsidRPr="00124D1C">
        <w:rPr>
          <w:rStyle w:val="spelle"/>
          <w:rFonts w:ascii="Calibri" w:hAnsi="Calibri" w:cs="Arial"/>
          <w:sz w:val="24"/>
          <w:szCs w:val="24"/>
        </w:rPr>
        <w:t>Udovičić</w:t>
      </w:r>
      <w:r w:rsidRPr="00124D1C">
        <w:rPr>
          <w:rStyle w:val="grame"/>
          <w:rFonts w:ascii="Calibri" w:hAnsi="Calibri" w:cs="Arial"/>
          <w:sz w:val="24"/>
          <w:szCs w:val="24"/>
        </w:rPr>
        <w:t xml:space="preserve"> V., Grabež B., Dragić A., </w:t>
      </w:r>
      <w:r w:rsidRPr="00124D1C">
        <w:rPr>
          <w:rStyle w:val="spelle"/>
          <w:rFonts w:ascii="Calibri" w:hAnsi="Calibri" w:cs="Arial"/>
          <w:sz w:val="24"/>
          <w:szCs w:val="24"/>
        </w:rPr>
        <w:t>Banjanac</w:t>
      </w:r>
      <w:r w:rsidRPr="00124D1C">
        <w:rPr>
          <w:rStyle w:val="grame"/>
          <w:rFonts w:ascii="Calibri" w:hAnsi="Calibri" w:cs="Arial"/>
          <w:sz w:val="24"/>
          <w:szCs w:val="24"/>
        </w:rPr>
        <w:t xml:space="preserve"> R. </w:t>
      </w:r>
      <w:r w:rsidRPr="00124D1C">
        <w:rPr>
          <w:rStyle w:val="spelle"/>
          <w:rFonts w:ascii="Calibri" w:hAnsi="Calibri" w:cs="Arial"/>
          <w:sz w:val="24"/>
          <w:szCs w:val="24"/>
        </w:rPr>
        <w:t>i</w:t>
      </w:r>
      <w:r w:rsidRPr="00124D1C">
        <w:rPr>
          <w:rStyle w:val="grame"/>
          <w:rFonts w:ascii="Calibri" w:hAnsi="Calibri" w:cs="Arial"/>
          <w:sz w:val="24"/>
          <w:szCs w:val="24"/>
        </w:rPr>
        <w:t xml:space="preserve"> Joković D., </w:t>
      </w:r>
      <w:r w:rsidRPr="00124D1C">
        <w:rPr>
          <w:rFonts w:ascii="Calibri" w:hAnsi="Calibri" w:cs="Arial"/>
          <w:sz w:val="24"/>
          <w:szCs w:val="24"/>
        </w:rPr>
        <w:t>XXV simpozijum društva za zaštitu od zračenja Srbije i Crne Gore, 30.09.-02.10 2009, Kopaonik, pp. 103-106.</w:t>
      </w:r>
    </w:p>
    <w:p w:rsidR="00082DF0" w:rsidRPr="00124D1C" w:rsidRDefault="00082DF0" w:rsidP="0072412C">
      <w:pPr>
        <w:spacing w:line="240" w:lineRule="auto"/>
        <w:rPr>
          <w:rFonts w:ascii="Calibri" w:hAnsi="Calibri" w:cs="Arial"/>
          <w:b/>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w:t>
      </w:r>
      <w:r w:rsidR="00C6356D" w:rsidRPr="00124D1C">
        <w:rPr>
          <w:rFonts w:ascii="Calibri" w:hAnsi="Calibri" w:cs="Arial"/>
          <w:sz w:val="24"/>
          <w:szCs w:val="24"/>
        </w:rPr>
        <w:t>4</w:t>
      </w:r>
      <w:r w:rsidRPr="00124D1C">
        <w:rPr>
          <w:rFonts w:ascii="Calibri" w:hAnsi="Calibri" w:cs="Arial"/>
          <w:sz w:val="24"/>
          <w:szCs w:val="24"/>
        </w:rPr>
        <w:t xml:space="preserve">] </w:t>
      </w:r>
      <w:r w:rsidRPr="00124D1C">
        <w:rPr>
          <w:rFonts w:ascii="Calibri" w:hAnsi="Calibri" w:cs="Arial"/>
          <w:i/>
          <w:sz w:val="24"/>
          <w:szCs w:val="24"/>
        </w:rPr>
        <w:t xml:space="preserve">Fast air ions on mountain Tara,“Brzi joni u vazduhu na planini Tara </w:t>
      </w:r>
      <w:r w:rsidRPr="00124D1C">
        <w:rPr>
          <w:rFonts w:ascii="Calibri" w:hAnsi="Calibri" w:cs="Arial"/>
          <w:sz w:val="24"/>
          <w:szCs w:val="24"/>
        </w:rPr>
        <w:t>(in Serbian)“</w:t>
      </w:r>
    </w:p>
    <w:p w:rsidR="00082DF0" w:rsidRPr="00124D1C" w:rsidRDefault="00082DF0" w:rsidP="0072412C">
      <w:pPr>
        <w:spacing w:line="240" w:lineRule="auto"/>
        <w:rPr>
          <w:rFonts w:ascii="Calibri" w:hAnsi="Calibri" w:cs="Arial"/>
          <w:sz w:val="24"/>
          <w:szCs w:val="24"/>
        </w:rPr>
      </w:pPr>
      <w:r w:rsidRPr="00124D1C">
        <w:rPr>
          <w:rStyle w:val="spelle"/>
          <w:rFonts w:ascii="Calibri" w:hAnsi="Calibri" w:cs="Arial"/>
          <w:sz w:val="24"/>
          <w:szCs w:val="24"/>
        </w:rPr>
        <w:t>Filipović Z., Filipović</w:t>
      </w:r>
      <w:r w:rsidRPr="00124D1C">
        <w:rPr>
          <w:rStyle w:val="grame"/>
          <w:rFonts w:ascii="Calibri" w:hAnsi="Calibri" w:cs="Arial"/>
          <w:sz w:val="24"/>
          <w:szCs w:val="24"/>
        </w:rPr>
        <w:t xml:space="preserve"> D.,</w:t>
      </w:r>
      <w:r w:rsidRPr="00124D1C">
        <w:rPr>
          <w:rStyle w:val="spelle"/>
          <w:rFonts w:ascii="Calibri" w:hAnsi="Calibri" w:cs="Arial"/>
          <w:sz w:val="24"/>
          <w:szCs w:val="24"/>
        </w:rPr>
        <w:t xml:space="preserve"> Kolarž</w:t>
      </w:r>
      <w:r w:rsidRPr="00124D1C">
        <w:rPr>
          <w:rFonts w:ascii="Calibri" w:hAnsi="Calibri" w:cs="Arial"/>
          <w:sz w:val="24"/>
          <w:szCs w:val="24"/>
        </w:rPr>
        <w:t xml:space="preserve"> P., </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5</w:t>
      </w:r>
      <w:r w:rsidRPr="00124D1C">
        <w:rPr>
          <w:rFonts w:ascii="Calibri" w:hAnsi="Calibri" w:cs="Arial"/>
          <w:sz w:val="24"/>
          <w:szCs w:val="24"/>
          <w:vertAlign w:val="superscript"/>
        </w:rPr>
        <w:t>th</w:t>
      </w:r>
      <w:r w:rsidRPr="00124D1C">
        <w:rPr>
          <w:rFonts w:ascii="Calibri" w:hAnsi="Calibri" w:cs="Arial"/>
          <w:sz w:val="24"/>
          <w:szCs w:val="24"/>
        </w:rPr>
        <w:t xml:space="preserve"> symposium Chemistry and Environmental Protection,May 27-30 2008. Tara, Serbia, Book of apstracts, Serbian Chimical Society, Editor: Petar Pfendit, Dragan Veselinović, pp.88-89 (in Serbian), Oral presentation.</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w:t>
      </w:r>
      <w:r w:rsidR="00C6356D" w:rsidRPr="00124D1C">
        <w:rPr>
          <w:rFonts w:ascii="Calibri" w:hAnsi="Calibri" w:cs="Arial"/>
          <w:sz w:val="24"/>
          <w:szCs w:val="24"/>
        </w:rPr>
        <w:t>5</w:t>
      </w:r>
      <w:r w:rsidRPr="00124D1C">
        <w:rPr>
          <w:rFonts w:ascii="Calibri" w:hAnsi="Calibri" w:cs="Arial"/>
          <w:sz w:val="24"/>
          <w:szCs w:val="24"/>
        </w:rPr>
        <w:t xml:space="preserve">] </w:t>
      </w:r>
      <w:r w:rsidRPr="00124D1C">
        <w:rPr>
          <w:rFonts w:ascii="Calibri" w:hAnsi="Calibri" w:cs="Arial"/>
          <w:i/>
          <w:sz w:val="24"/>
          <w:szCs w:val="24"/>
        </w:rPr>
        <w:t>Korelacija koncentracije atmosferskih brzih jona i aktivnosti radona u zatvorenim prostorijama,</w:t>
      </w:r>
      <w:r w:rsidRPr="00124D1C">
        <w:rPr>
          <w:rFonts w:ascii="Calibri" w:hAnsi="Calibri" w:cs="Arial"/>
          <w:sz w:val="24"/>
          <w:szCs w:val="24"/>
        </w:rPr>
        <w:t xml:space="preserve"> </w:t>
      </w:r>
    </w:p>
    <w:p w:rsidR="00082DF0" w:rsidRPr="00124D1C" w:rsidRDefault="00082DF0" w:rsidP="0072412C">
      <w:pPr>
        <w:spacing w:line="240" w:lineRule="auto"/>
        <w:rPr>
          <w:rFonts w:ascii="Calibri" w:hAnsi="Calibri" w:cs="Arial"/>
          <w:sz w:val="24"/>
          <w:szCs w:val="24"/>
        </w:rPr>
      </w:pPr>
      <w:r w:rsidRPr="00124D1C">
        <w:rPr>
          <w:rStyle w:val="grame"/>
          <w:rFonts w:ascii="Calibri" w:hAnsi="Calibri" w:cs="Arial"/>
          <w:sz w:val="24"/>
          <w:szCs w:val="24"/>
        </w:rPr>
        <w:t xml:space="preserve">Kolarž P., </w:t>
      </w:r>
      <w:r w:rsidRPr="00124D1C">
        <w:rPr>
          <w:rStyle w:val="spelle"/>
          <w:rFonts w:ascii="Calibri" w:hAnsi="Calibri" w:cs="Arial"/>
          <w:sz w:val="24"/>
          <w:szCs w:val="24"/>
        </w:rPr>
        <w:t>Filipović</w:t>
      </w:r>
      <w:r w:rsidRPr="00124D1C">
        <w:rPr>
          <w:rStyle w:val="grame"/>
          <w:rFonts w:ascii="Calibri" w:hAnsi="Calibri" w:cs="Arial"/>
          <w:sz w:val="24"/>
          <w:szCs w:val="24"/>
        </w:rPr>
        <w:t xml:space="preserve"> D., </w:t>
      </w:r>
      <w:r w:rsidRPr="00124D1C">
        <w:rPr>
          <w:rStyle w:val="spelle"/>
          <w:rFonts w:ascii="Calibri" w:hAnsi="Calibri" w:cs="Arial"/>
          <w:sz w:val="24"/>
          <w:szCs w:val="24"/>
        </w:rPr>
        <w:t>Udovičić</w:t>
      </w:r>
      <w:r w:rsidRPr="00124D1C">
        <w:rPr>
          <w:rStyle w:val="grame"/>
          <w:rFonts w:ascii="Calibri" w:hAnsi="Calibri" w:cs="Arial"/>
          <w:sz w:val="24"/>
          <w:szCs w:val="24"/>
        </w:rPr>
        <w:t xml:space="preserve"> V., Grabež B., Dragić A., </w:t>
      </w:r>
      <w:r w:rsidRPr="00124D1C">
        <w:rPr>
          <w:rStyle w:val="spelle"/>
          <w:rFonts w:ascii="Calibri" w:hAnsi="Calibri" w:cs="Arial"/>
          <w:sz w:val="24"/>
          <w:szCs w:val="24"/>
        </w:rPr>
        <w:t>Banjanac</w:t>
      </w:r>
      <w:r w:rsidRPr="00124D1C">
        <w:rPr>
          <w:rStyle w:val="grame"/>
          <w:rFonts w:ascii="Calibri" w:hAnsi="Calibri" w:cs="Arial"/>
          <w:sz w:val="24"/>
          <w:szCs w:val="24"/>
        </w:rPr>
        <w:t xml:space="preserve"> R. </w:t>
      </w:r>
      <w:r w:rsidRPr="00124D1C">
        <w:rPr>
          <w:rStyle w:val="spelle"/>
          <w:rFonts w:ascii="Calibri" w:hAnsi="Calibri" w:cs="Arial"/>
          <w:sz w:val="24"/>
          <w:szCs w:val="24"/>
        </w:rPr>
        <w:t>i</w:t>
      </w:r>
      <w:r w:rsidRPr="00124D1C">
        <w:rPr>
          <w:rStyle w:val="grame"/>
          <w:rFonts w:ascii="Calibri" w:hAnsi="Calibri" w:cs="Arial"/>
          <w:sz w:val="24"/>
          <w:szCs w:val="24"/>
        </w:rPr>
        <w:t xml:space="preserve"> Joković D.,</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XXIV simpozijum društva za zaštitu od zračenja Srbije i Crne Gore, oktobra 03-05 2007, Zlatibor, pp. 109-113.</w:t>
      </w:r>
    </w:p>
    <w:p w:rsidR="00082DF0" w:rsidRPr="00124D1C" w:rsidRDefault="00082DF0" w:rsidP="0072412C">
      <w:pPr>
        <w:spacing w:line="240" w:lineRule="auto"/>
        <w:rPr>
          <w:rFonts w:ascii="Calibri" w:hAnsi="Calibri" w:cs="Arial"/>
          <w:b/>
          <w:bCs/>
          <w:sz w:val="24"/>
          <w:szCs w:val="24"/>
        </w:rPr>
      </w:pPr>
    </w:p>
    <w:p w:rsidR="00082DF0" w:rsidRPr="00124D1C" w:rsidRDefault="00082DF0" w:rsidP="0072412C">
      <w:pPr>
        <w:spacing w:line="240" w:lineRule="auto"/>
        <w:rPr>
          <w:rFonts w:ascii="Calibri" w:eastAsia="MS Mincho" w:hAnsi="Calibri" w:cs="Arial"/>
          <w:sz w:val="24"/>
          <w:szCs w:val="24"/>
        </w:rPr>
      </w:pPr>
      <w:r w:rsidRPr="00124D1C">
        <w:rPr>
          <w:rFonts w:ascii="Calibri" w:hAnsi="Calibri" w:cs="Arial"/>
          <w:sz w:val="24"/>
          <w:szCs w:val="24"/>
        </w:rPr>
        <w:t>[</w:t>
      </w:r>
      <w:r w:rsidR="00C6356D" w:rsidRPr="00124D1C">
        <w:rPr>
          <w:rFonts w:ascii="Calibri" w:hAnsi="Calibri" w:cs="Arial"/>
          <w:sz w:val="24"/>
          <w:szCs w:val="24"/>
        </w:rPr>
        <w:t>6</w:t>
      </w:r>
      <w:r w:rsidRPr="00124D1C">
        <w:rPr>
          <w:rFonts w:ascii="Calibri" w:hAnsi="Calibri" w:cs="Arial"/>
          <w:sz w:val="24"/>
          <w:szCs w:val="24"/>
        </w:rPr>
        <w:t xml:space="preserve">] </w:t>
      </w:r>
      <w:r w:rsidRPr="00124D1C">
        <w:rPr>
          <w:rFonts w:ascii="Calibri" w:eastAsia="MS Mincho" w:hAnsi="Calibri" w:cs="Arial"/>
          <w:i/>
          <w:sz w:val="24"/>
          <w:szCs w:val="24"/>
        </w:rPr>
        <w:t>Guiding of Electrons by Al</w:t>
      </w:r>
      <w:r w:rsidRPr="00124D1C">
        <w:rPr>
          <w:rFonts w:ascii="Calibri" w:eastAsia="MS Mincho" w:hAnsi="Calibri" w:cs="Arial"/>
          <w:i/>
          <w:sz w:val="24"/>
          <w:szCs w:val="24"/>
          <w:vertAlign w:val="subscript"/>
        </w:rPr>
        <w:t>2</w:t>
      </w:r>
      <w:r w:rsidRPr="00124D1C">
        <w:rPr>
          <w:rFonts w:ascii="Calibri" w:eastAsia="MS Mincho" w:hAnsi="Calibri" w:cs="Arial"/>
          <w:i/>
          <w:sz w:val="24"/>
          <w:szCs w:val="24"/>
        </w:rPr>
        <w:t>O</w:t>
      </w:r>
      <w:r w:rsidRPr="00124D1C">
        <w:rPr>
          <w:rFonts w:ascii="Calibri" w:eastAsia="MS Mincho" w:hAnsi="Calibri" w:cs="Arial"/>
          <w:i/>
          <w:sz w:val="24"/>
          <w:szCs w:val="24"/>
          <w:vertAlign w:val="subscript"/>
        </w:rPr>
        <w:t>3</w:t>
      </w:r>
      <w:r w:rsidRPr="00124D1C">
        <w:rPr>
          <w:rFonts w:ascii="Calibri" w:eastAsia="MS Mincho" w:hAnsi="Calibri" w:cs="Arial"/>
          <w:i/>
          <w:sz w:val="24"/>
          <w:szCs w:val="24"/>
        </w:rPr>
        <w:t xml:space="preserve"> Nanocapillaries</w:t>
      </w:r>
      <w:r w:rsidRPr="00124D1C">
        <w:rPr>
          <w:rFonts w:ascii="Calibri" w:eastAsia="MS Mincho" w:hAnsi="Calibri" w:cs="Arial"/>
          <w:sz w:val="24"/>
          <w:szCs w:val="24"/>
        </w:rPr>
        <w:t>”,</w:t>
      </w:r>
    </w:p>
    <w:p w:rsidR="00082DF0" w:rsidRPr="00124D1C" w:rsidRDefault="00082DF0" w:rsidP="0072412C">
      <w:pPr>
        <w:spacing w:line="240" w:lineRule="auto"/>
        <w:rPr>
          <w:rFonts w:ascii="Calibri" w:eastAsia="MS Mincho" w:hAnsi="Calibri" w:cs="Arial"/>
          <w:sz w:val="24"/>
          <w:szCs w:val="24"/>
        </w:rPr>
      </w:pPr>
      <w:r w:rsidRPr="00124D1C">
        <w:rPr>
          <w:rFonts w:ascii="Calibri" w:eastAsia="MS Mincho" w:hAnsi="Calibri" w:cs="Arial"/>
          <w:sz w:val="24"/>
          <w:szCs w:val="24"/>
        </w:rPr>
        <w:t>A. R. Milosavljević, Gy. Vikor, Z. D. Pešić, S. Matefi-Tempfli, M. Matefi-Tempfli, L. Piraux, P. Kolarž, D. Šević, and B. P. Marinković,</w:t>
      </w:r>
    </w:p>
    <w:p w:rsidR="00082DF0" w:rsidRPr="00124D1C" w:rsidRDefault="00082DF0" w:rsidP="0072412C">
      <w:pPr>
        <w:spacing w:line="240" w:lineRule="auto"/>
        <w:rPr>
          <w:rFonts w:ascii="Calibri" w:hAnsi="Calibri" w:cs="Arial"/>
          <w:sz w:val="24"/>
          <w:szCs w:val="24"/>
        </w:rPr>
      </w:pPr>
      <w:r w:rsidRPr="00124D1C">
        <w:rPr>
          <w:rFonts w:ascii="Calibri" w:eastAsia="MS Mincho" w:hAnsi="Calibri" w:cs="Arial"/>
          <w:i/>
          <w:iCs/>
          <w:sz w:val="24"/>
          <w:szCs w:val="24"/>
        </w:rPr>
        <w:t xml:space="preserve">Proc. </w:t>
      </w:r>
      <w:r w:rsidRPr="00124D1C">
        <w:rPr>
          <w:rFonts w:ascii="Calibri" w:eastAsia="MS Mincho" w:hAnsi="Calibri" w:cs="Arial"/>
          <w:sz w:val="24"/>
          <w:szCs w:val="24"/>
        </w:rPr>
        <w:t>XVII Symp. on Cond. Matter Phys. (SFKM 2007), Sept. 16-20, 2007, Vršac, Serbia, Program and Contributed Papers, Eds. R. Žikić, Z. V. Popović, M. Damnjanović and Z. Radović, Poster No. s1p008, p.64-67</w:t>
      </w:r>
      <w:r w:rsidRPr="00124D1C">
        <w:rPr>
          <w:rFonts w:ascii="Calibri" w:hAnsi="Calibri" w:cs="Arial"/>
          <w:sz w:val="24"/>
          <w:szCs w:val="24"/>
        </w:rPr>
        <w:t xml:space="preserve"> </w:t>
      </w:r>
    </w:p>
    <w:p w:rsidR="00082DF0" w:rsidRPr="00124D1C" w:rsidRDefault="00082DF0" w:rsidP="0072412C">
      <w:pPr>
        <w:spacing w:line="240" w:lineRule="auto"/>
        <w:rPr>
          <w:rFonts w:ascii="Calibri" w:hAnsi="Calibri" w:cs="Arial"/>
          <w:sz w:val="24"/>
          <w:szCs w:val="24"/>
        </w:rPr>
      </w:pPr>
    </w:p>
    <w:p w:rsidR="00082DF0" w:rsidRPr="00124D1C" w:rsidRDefault="00082DF0" w:rsidP="0072412C">
      <w:pPr>
        <w:spacing w:line="240" w:lineRule="auto"/>
        <w:rPr>
          <w:rFonts w:ascii="Calibri" w:hAnsi="Calibri" w:cs="Arial"/>
          <w:i/>
          <w:sz w:val="24"/>
          <w:szCs w:val="24"/>
        </w:rPr>
      </w:pPr>
      <w:r w:rsidRPr="00124D1C">
        <w:rPr>
          <w:rFonts w:ascii="Calibri" w:hAnsi="Calibri" w:cs="Arial"/>
          <w:sz w:val="24"/>
          <w:szCs w:val="24"/>
        </w:rPr>
        <w:t>[</w:t>
      </w:r>
      <w:r w:rsidR="00C6356D" w:rsidRPr="00124D1C">
        <w:rPr>
          <w:rFonts w:ascii="Calibri" w:hAnsi="Calibri" w:cs="Arial"/>
          <w:sz w:val="24"/>
          <w:szCs w:val="24"/>
        </w:rPr>
        <w:t>7</w:t>
      </w:r>
      <w:r w:rsidRPr="00124D1C">
        <w:rPr>
          <w:rFonts w:ascii="Calibri" w:hAnsi="Calibri" w:cs="Arial"/>
          <w:sz w:val="24"/>
          <w:szCs w:val="24"/>
        </w:rPr>
        <w:t xml:space="preserve">] </w:t>
      </w:r>
      <w:r w:rsidRPr="00124D1C">
        <w:rPr>
          <w:rFonts w:ascii="Calibri" w:hAnsi="Calibri" w:cs="Arial"/>
          <w:i/>
          <w:sz w:val="24"/>
          <w:szCs w:val="24"/>
        </w:rPr>
        <w:t>Koncentracija atmosferskih jona u savremenim uslovima života i rada”,</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P. Kolarž, D. M. Filipović, B. P. Marinković,</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lastRenderedPageBreak/>
        <w:t>Scientific-professional conference with international participation: “</w:t>
      </w:r>
      <w:r w:rsidRPr="00124D1C">
        <w:rPr>
          <w:rFonts w:ascii="Calibri" w:hAnsi="Calibri" w:cs="Arial"/>
          <w:iCs/>
          <w:sz w:val="24"/>
          <w:szCs w:val="24"/>
        </w:rPr>
        <w:t>Modern Technologies for Cities’ Sustainable Development</w:t>
      </w:r>
      <w:r w:rsidRPr="00124D1C">
        <w:rPr>
          <w:rFonts w:ascii="Calibri" w:hAnsi="Calibri" w:cs="Arial"/>
          <w:sz w:val="24"/>
          <w:szCs w:val="24"/>
        </w:rPr>
        <w:t>”, November 14 – 15 2008, Banja Luka, BiH, Institute of Protection, Ecology and Informatics, Banja Luka, BiH, Collection of Papers, Editor: Predrag Ilić, pp. 233 – 242 (in Serbian), Oral presentation.</w:t>
      </w:r>
    </w:p>
    <w:p w:rsidR="00082DF0" w:rsidRPr="00124D1C" w:rsidRDefault="00082DF0" w:rsidP="0072412C">
      <w:pPr>
        <w:spacing w:after="120" w:line="240" w:lineRule="auto"/>
        <w:rPr>
          <w:rFonts w:ascii="Calibri" w:hAnsi="Calibri" w:cs="Arial"/>
          <w:sz w:val="24"/>
          <w:szCs w:val="24"/>
        </w:rPr>
      </w:pPr>
    </w:p>
    <w:p w:rsidR="00082DF0" w:rsidRPr="00124D1C" w:rsidRDefault="00082DF0" w:rsidP="0072412C">
      <w:pPr>
        <w:pStyle w:val="Heading2"/>
        <w:rPr>
          <w:rFonts w:ascii="Calibri" w:hAnsi="Calibri"/>
          <w:szCs w:val="24"/>
        </w:rPr>
      </w:pPr>
      <w:r w:rsidRPr="00124D1C">
        <w:rPr>
          <w:rFonts w:ascii="Calibri" w:hAnsi="Calibri"/>
          <w:szCs w:val="24"/>
        </w:rPr>
        <w:t>М64 Саопштење са скупа националног значаја штампано у изводу (0,2 поена)</w:t>
      </w:r>
    </w:p>
    <w:p w:rsidR="00082DF0" w:rsidRPr="00124D1C" w:rsidRDefault="00D05E41" w:rsidP="0072412C">
      <w:pPr>
        <w:spacing w:line="240" w:lineRule="auto"/>
        <w:jc w:val="both"/>
        <w:rPr>
          <w:rFonts w:ascii="Calibri" w:hAnsi="Calibri" w:cs="Arial"/>
          <w:sz w:val="24"/>
          <w:szCs w:val="24"/>
        </w:rPr>
      </w:pPr>
      <w:r>
        <w:rPr>
          <w:rFonts w:ascii="Calibri" w:hAnsi="Calibri" w:cs="Arial"/>
          <w:sz w:val="24"/>
          <w:szCs w:val="24"/>
        </w:rPr>
        <w:t>*</w:t>
      </w:r>
      <w:r w:rsidR="00082DF0" w:rsidRPr="00124D1C">
        <w:rPr>
          <w:rFonts w:ascii="Calibri" w:hAnsi="Calibri" w:cs="Arial"/>
          <w:sz w:val="24"/>
          <w:szCs w:val="24"/>
        </w:rPr>
        <w:t>[1] P. Kolarž and B. Miljković,</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“Air-ion counter and mobility spectrometer”,</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Proc. 5th Conference on Elementary Processes in Atomic Systems (CEPAS2011) and the 2</w:t>
      </w:r>
      <w:r w:rsidRPr="00124D1C">
        <w:rPr>
          <w:rFonts w:ascii="Calibri" w:hAnsi="Calibri" w:cs="Arial"/>
          <w:sz w:val="24"/>
          <w:szCs w:val="24"/>
          <w:vertAlign w:val="superscript"/>
        </w:rPr>
        <w:t>nd</w:t>
      </w:r>
      <w:r w:rsidRPr="00124D1C">
        <w:rPr>
          <w:rFonts w:ascii="Calibri" w:hAnsi="Calibri" w:cs="Arial"/>
          <w:sz w:val="24"/>
          <w:szCs w:val="24"/>
        </w:rPr>
        <w:t> National Conference on Electronic, Atomic, Molecular and Photonic Physics(CEAMPP2011), 21st – 25th June 2011, Belgrade, Serbia, Contributed Papers &amp; Abstracts of Invited Lectures, Editors: Aleksandar R. Milosavljević, Saša Dujko and Bratislav P. Marinković, Abstract of Poster Contributions p.130.</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978-86-82441-32-8</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Acknowledgements: MES Serbia (# 171020).</w:t>
      </w:r>
    </w:p>
    <w:p w:rsidR="00082DF0" w:rsidRPr="00124D1C" w:rsidRDefault="00082DF0" w:rsidP="0072412C">
      <w:pPr>
        <w:autoSpaceDE w:val="0"/>
        <w:autoSpaceDN w:val="0"/>
        <w:adjustRightInd w:val="0"/>
        <w:spacing w:line="240" w:lineRule="auto"/>
        <w:rPr>
          <w:rFonts w:ascii="Calibri" w:hAnsi="Calibri" w:cs="Arial"/>
          <w:b/>
          <w:i/>
          <w:sz w:val="24"/>
          <w:szCs w:val="24"/>
        </w:rPr>
      </w:pPr>
    </w:p>
    <w:p w:rsidR="00082DF0" w:rsidRPr="00124D1C" w:rsidRDefault="00D05E41" w:rsidP="0072412C">
      <w:pPr>
        <w:spacing w:line="240" w:lineRule="auto"/>
        <w:jc w:val="both"/>
        <w:rPr>
          <w:rFonts w:ascii="Calibri" w:hAnsi="Calibri" w:cs="Arial"/>
          <w:sz w:val="24"/>
          <w:szCs w:val="24"/>
        </w:rPr>
      </w:pPr>
      <w:r>
        <w:rPr>
          <w:rFonts w:ascii="Calibri" w:hAnsi="Calibri" w:cs="Arial"/>
          <w:sz w:val="24"/>
          <w:szCs w:val="24"/>
        </w:rPr>
        <w:t>*</w:t>
      </w:r>
      <w:r w:rsidR="00082DF0" w:rsidRPr="00124D1C">
        <w:rPr>
          <w:rFonts w:ascii="Calibri" w:hAnsi="Calibri" w:cs="Arial"/>
          <w:sz w:val="24"/>
          <w:szCs w:val="24"/>
        </w:rPr>
        <w:t xml:space="preserve">[2] Z. Žunić, R. Simović, Z. Ćurguz, O. Čuknić, J. Mietelski, P. Ujić, I. Čeliković, P. Kolarž, B. Predojević, “Population exposure to depleted uranium in the Han Pjesak region”, Proc. LV conf. ETRAN 2011, June 6–9, 2011, Banja Vrućica (Teslić), Republika Srpska, BiH., Zbornik radova, (Društvo za ETRAN, Elektrotehnički fakultet Banja Luka) </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ISBN: 978-86-80509-66-2</w:t>
      </w:r>
      <w:r w:rsidR="006E3AB0" w:rsidRPr="00124D1C">
        <w:rPr>
          <w:rFonts w:ascii="Calibri" w:hAnsi="Calibri" w:cs="Arial"/>
          <w:sz w:val="24"/>
          <w:szCs w:val="24"/>
        </w:rPr>
        <w:t>.</w:t>
      </w:r>
    </w:p>
    <w:p w:rsidR="006E3AB0" w:rsidRPr="00124D1C" w:rsidRDefault="006E3AB0" w:rsidP="0072412C">
      <w:pPr>
        <w:spacing w:line="240" w:lineRule="auto"/>
        <w:jc w:val="both"/>
        <w:rPr>
          <w:rFonts w:ascii="Calibri" w:hAnsi="Calibri" w:cs="Arial"/>
          <w:sz w:val="24"/>
          <w:szCs w:val="24"/>
        </w:rPr>
      </w:pPr>
    </w:p>
    <w:p w:rsidR="00082DF0" w:rsidRPr="00124D1C" w:rsidRDefault="00082DF0" w:rsidP="0072412C">
      <w:pPr>
        <w:pStyle w:val="Heading2"/>
        <w:rPr>
          <w:rFonts w:ascii="Calibri" w:hAnsi="Calibri"/>
          <w:i w:val="0"/>
          <w:szCs w:val="24"/>
        </w:rPr>
      </w:pPr>
      <w:r w:rsidRPr="00124D1C">
        <w:rPr>
          <w:rFonts w:ascii="Calibri" w:hAnsi="Calibri"/>
          <w:i w:val="0"/>
          <w:szCs w:val="24"/>
        </w:rPr>
        <w:t>М70 Магистарске и докторске тезе</w:t>
      </w:r>
    </w:p>
    <w:p w:rsidR="00082DF0" w:rsidRPr="00124D1C" w:rsidRDefault="00082DF0" w:rsidP="0072412C">
      <w:pPr>
        <w:pStyle w:val="Default"/>
        <w:rPr>
          <w:rFonts w:ascii="Calibri" w:hAnsi="Calibri" w:cs="Arial"/>
          <w:b/>
          <w:i/>
        </w:rPr>
      </w:pPr>
      <w:r w:rsidRPr="00124D1C">
        <w:rPr>
          <w:rFonts w:ascii="Calibri" w:hAnsi="Calibri" w:cs="Arial"/>
          <w:b/>
          <w:i/>
        </w:rPr>
        <w:t>М71 Одбрањена докторска дисертација</w:t>
      </w:r>
    </w:p>
    <w:p w:rsidR="00082DF0" w:rsidRPr="00124D1C" w:rsidRDefault="00082DF0" w:rsidP="0072412C">
      <w:pPr>
        <w:pStyle w:val="Default"/>
        <w:rPr>
          <w:rFonts w:ascii="Calibri" w:hAnsi="Calibri" w:cs="Arial"/>
          <w:b/>
          <w:i/>
        </w:rPr>
      </w:pPr>
    </w:p>
    <w:p w:rsidR="00082DF0" w:rsidRPr="00124D1C" w:rsidRDefault="00082DF0" w:rsidP="0072412C">
      <w:pPr>
        <w:pStyle w:val="Default"/>
        <w:rPr>
          <w:rFonts w:ascii="Calibri" w:hAnsi="Calibri" w:cs="Arial"/>
          <w:color w:val="auto"/>
        </w:rPr>
      </w:pPr>
      <w:r w:rsidRPr="00124D1C">
        <w:rPr>
          <w:rFonts w:ascii="Calibri" w:hAnsi="Calibri" w:cs="Arial"/>
          <w:color w:val="auto"/>
        </w:rPr>
        <w:t>Мерење концентрације нанометарских јона у приземном слоју атмосфере, Физички факултет, Универзитет у Београду, 2005.</w:t>
      </w:r>
    </w:p>
    <w:p w:rsidR="00082DF0" w:rsidRPr="00124D1C" w:rsidRDefault="00082DF0" w:rsidP="0072412C">
      <w:pPr>
        <w:pStyle w:val="Default"/>
        <w:rPr>
          <w:rFonts w:ascii="Calibri" w:hAnsi="Calibri" w:cs="Arial"/>
          <w:b/>
        </w:rPr>
      </w:pPr>
    </w:p>
    <w:p w:rsidR="00082DF0" w:rsidRPr="00124D1C" w:rsidRDefault="00082DF0" w:rsidP="0072412C">
      <w:pPr>
        <w:pStyle w:val="Default"/>
        <w:rPr>
          <w:rFonts w:ascii="Calibri" w:hAnsi="Calibri" w:cs="Arial"/>
          <w:b/>
          <w:i/>
        </w:rPr>
      </w:pPr>
      <w:r w:rsidRPr="00124D1C">
        <w:rPr>
          <w:rFonts w:ascii="Calibri" w:hAnsi="Calibri" w:cs="Arial"/>
          <w:b/>
          <w:i/>
        </w:rPr>
        <w:t>М72 Одбрањен магистарски рад</w:t>
      </w:r>
    </w:p>
    <w:p w:rsidR="00082DF0" w:rsidRPr="00124D1C" w:rsidRDefault="00082DF0" w:rsidP="0072412C">
      <w:pPr>
        <w:pStyle w:val="Heading2"/>
        <w:rPr>
          <w:rFonts w:ascii="Calibri" w:hAnsi="Calibri"/>
          <w:b w:val="0"/>
          <w:bCs w:val="0"/>
          <w:i w:val="0"/>
          <w:iCs w:val="0"/>
          <w:szCs w:val="24"/>
        </w:rPr>
      </w:pPr>
      <w:r w:rsidRPr="00124D1C">
        <w:rPr>
          <w:rFonts w:ascii="Calibri" w:hAnsi="Calibri"/>
          <w:b w:val="0"/>
          <w:bCs w:val="0"/>
          <w:i w:val="0"/>
          <w:iCs w:val="0"/>
          <w:szCs w:val="24"/>
        </w:rPr>
        <w:t>Мерење концентрације нанометарских јона у приземном слоју атмосфере, Физички факултет, Универзитет у Београду, 2005.</w:t>
      </w:r>
    </w:p>
    <w:p w:rsidR="006E3AB0" w:rsidRPr="00124D1C" w:rsidRDefault="006E3AB0" w:rsidP="0072412C">
      <w:pPr>
        <w:spacing w:line="240" w:lineRule="auto"/>
        <w:rPr>
          <w:rFonts w:ascii="Calibri" w:hAnsi="Calibri" w:cs="Arial"/>
        </w:rPr>
      </w:pPr>
    </w:p>
    <w:p w:rsidR="00082DF0" w:rsidRPr="00124D1C" w:rsidRDefault="00082DF0" w:rsidP="0072412C">
      <w:pPr>
        <w:pStyle w:val="Heading2"/>
        <w:rPr>
          <w:rFonts w:ascii="Calibri" w:eastAsia="MS Mincho" w:hAnsi="Calibri"/>
          <w:i w:val="0"/>
          <w:szCs w:val="24"/>
        </w:rPr>
      </w:pPr>
      <w:r w:rsidRPr="00124D1C">
        <w:rPr>
          <w:rFonts w:ascii="Calibri" w:eastAsia="MS Mincho" w:hAnsi="Calibri"/>
          <w:i w:val="0"/>
          <w:szCs w:val="24"/>
        </w:rPr>
        <w:t>M90 Патенти, аутроске изложбе и тестови</w:t>
      </w:r>
    </w:p>
    <w:p w:rsidR="00082DF0" w:rsidRPr="00124D1C" w:rsidRDefault="00082DF0" w:rsidP="0072412C">
      <w:pPr>
        <w:pStyle w:val="Heading2"/>
        <w:rPr>
          <w:rFonts w:ascii="Calibri" w:eastAsia="MS Mincho" w:hAnsi="Calibri"/>
          <w:szCs w:val="24"/>
        </w:rPr>
      </w:pPr>
      <w:r w:rsidRPr="00124D1C">
        <w:rPr>
          <w:rFonts w:ascii="Calibri" w:eastAsia="MS Mincho" w:hAnsi="Calibri"/>
          <w:szCs w:val="24"/>
        </w:rPr>
        <w:t>М91 Реализовани патент, сој, сорта или раса, архитектонско, грађевинско или урбарнистичко аутроско дело на међународном нивоу</w:t>
      </w:r>
    </w:p>
    <w:p w:rsidR="00082DF0" w:rsidRPr="00124D1C" w:rsidRDefault="00082DF0" w:rsidP="0072412C">
      <w:pPr>
        <w:autoSpaceDE w:val="0"/>
        <w:autoSpaceDN w:val="0"/>
        <w:adjustRightInd w:val="0"/>
        <w:spacing w:line="240" w:lineRule="auto"/>
        <w:rPr>
          <w:rFonts w:ascii="Calibri" w:hAnsi="Calibri" w:cs="Arial"/>
          <w:sz w:val="24"/>
          <w:szCs w:val="24"/>
        </w:rPr>
      </w:pPr>
      <w:r w:rsidRPr="00124D1C">
        <w:rPr>
          <w:rFonts w:ascii="Calibri" w:hAnsi="Calibri" w:cs="Arial"/>
          <w:sz w:val="24"/>
          <w:szCs w:val="24"/>
        </w:rPr>
        <w:t>Побољшана конструкција вешања мерне електроде код цилиндричног детектора атмосферских јона,</w:t>
      </w:r>
    </w:p>
    <w:p w:rsidR="00082DF0" w:rsidRPr="00124D1C" w:rsidRDefault="00082DF0" w:rsidP="0072412C">
      <w:pPr>
        <w:autoSpaceDE w:val="0"/>
        <w:autoSpaceDN w:val="0"/>
        <w:adjustRightInd w:val="0"/>
        <w:spacing w:line="240" w:lineRule="auto"/>
        <w:rPr>
          <w:rFonts w:ascii="Calibri" w:hAnsi="Calibri" w:cs="Arial"/>
          <w:sz w:val="24"/>
          <w:szCs w:val="24"/>
        </w:rPr>
      </w:pPr>
      <w:r w:rsidRPr="00124D1C">
        <w:rPr>
          <w:rFonts w:ascii="Calibri" w:hAnsi="Calibri" w:cs="Arial"/>
          <w:sz w:val="24"/>
          <w:szCs w:val="24"/>
        </w:rPr>
        <w:t>МП-2010/0085, Регистар малих патената Завода за интелектуалну својину, број 1202, 2011.</w:t>
      </w:r>
    </w:p>
    <w:p w:rsidR="00082DF0" w:rsidRPr="00124D1C" w:rsidRDefault="00082DF0" w:rsidP="0072412C">
      <w:pPr>
        <w:autoSpaceDE w:val="0"/>
        <w:autoSpaceDN w:val="0"/>
        <w:adjustRightInd w:val="0"/>
        <w:spacing w:line="240" w:lineRule="auto"/>
        <w:rPr>
          <w:rFonts w:ascii="Calibri" w:hAnsi="Calibri" w:cs="Arial"/>
          <w:sz w:val="24"/>
          <w:szCs w:val="24"/>
        </w:rPr>
      </w:pPr>
    </w:p>
    <w:p w:rsidR="006E3AB0" w:rsidRPr="00124D1C" w:rsidRDefault="006E3AB0" w:rsidP="0072412C">
      <w:pPr>
        <w:spacing w:after="200" w:line="240" w:lineRule="auto"/>
        <w:rPr>
          <w:rFonts w:ascii="Calibri" w:eastAsia="MS Mincho" w:hAnsi="Calibri" w:cs="Arial"/>
          <w:b/>
          <w:i/>
          <w:sz w:val="24"/>
          <w:szCs w:val="24"/>
        </w:rPr>
      </w:pPr>
      <w:r w:rsidRPr="00124D1C">
        <w:rPr>
          <w:rFonts w:ascii="Calibri" w:eastAsia="MS Mincho" w:hAnsi="Calibri" w:cs="Arial"/>
          <w:b/>
          <w:i/>
          <w:sz w:val="24"/>
          <w:szCs w:val="24"/>
        </w:rPr>
        <w:br w:type="page"/>
      </w:r>
    </w:p>
    <w:p w:rsidR="00082DF0" w:rsidRPr="00124D1C" w:rsidRDefault="00082DF0" w:rsidP="0072412C">
      <w:pPr>
        <w:autoSpaceDE w:val="0"/>
        <w:autoSpaceDN w:val="0"/>
        <w:adjustRightInd w:val="0"/>
        <w:spacing w:line="240" w:lineRule="auto"/>
        <w:rPr>
          <w:rFonts w:ascii="Calibri" w:eastAsia="MS Mincho" w:hAnsi="Calibri" w:cs="Arial"/>
          <w:b/>
          <w:i/>
          <w:sz w:val="24"/>
          <w:szCs w:val="24"/>
        </w:rPr>
      </w:pPr>
    </w:p>
    <w:p w:rsidR="00082DF0" w:rsidRPr="00124D1C" w:rsidRDefault="00082DF0" w:rsidP="0072412C">
      <w:pPr>
        <w:spacing w:line="240" w:lineRule="auto"/>
        <w:rPr>
          <w:rFonts w:ascii="Calibri" w:eastAsia="MS Mincho" w:hAnsi="Calibri" w:cs="Arial"/>
          <w:sz w:val="24"/>
          <w:szCs w:val="24"/>
        </w:rPr>
      </w:pPr>
    </w:p>
    <w:tbl>
      <w:tblPr>
        <w:tblW w:w="10348" w:type="dxa"/>
        <w:tblInd w:w="-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40"/>
        <w:gridCol w:w="3505"/>
        <w:gridCol w:w="1387"/>
        <w:gridCol w:w="1716"/>
      </w:tblGrid>
      <w:tr w:rsidR="00082DF0" w:rsidRPr="00124D1C" w:rsidTr="00082DF0">
        <w:tc>
          <w:tcPr>
            <w:tcW w:w="4597" w:type="dxa"/>
            <w:vMerge w:val="restart"/>
          </w:tcPr>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Диференцијални услов-</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Од првог избора у претходно звање до избора у звање</w:t>
            </w:r>
            <w:r w:rsidRPr="00124D1C">
              <w:rPr>
                <w:rFonts w:ascii="Calibri" w:hAnsi="Calibri" w:cs="Arial"/>
                <w:b/>
                <w:sz w:val="24"/>
                <w:szCs w:val="24"/>
              </w:rPr>
              <w:t xml:space="preserve"> </w:t>
            </w:r>
            <w:r w:rsidRPr="00124D1C">
              <w:rPr>
                <w:rFonts w:ascii="Calibri" w:hAnsi="Calibri" w:cs="Arial"/>
                <w:sz w:val="24"/>
                <w:szCs w:val="24"/>
              </w:rPr>
              <w:t>виши научни сарадник</w:t>
            </w:r>
          </w:p>
        </w:tc>
        <w:tc>
          <w:tcPr>
            <w:tcW w:w="5751" w:type="dxa"/>
            <w:gridSpan w:val="3"/>
            <w:shd w:val="clear" w:color="auto" w:fill="auto"/>
          </w:tcPr>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потребно је да кандидат има најмање ХХ поена,</w:t>
            </w:r>
          </w:p>
          <w:p w:rsidR="00082DF0" w:rsidRPr="00124D1C" w:rsidRDefault="00082DF0" w:rsidP="0072412C">
            <w:pPr>
              <w:spacing w:line="240" w:lineRule="auto"/>
              <w:jc w:val="both"/>
              <w:rPr>
                <w:rFonts w:ascii="Calibri" w:hAnsi="Calibri" w:cs="Arial"/>
                <w:sz w:val="24"/>
                <w:szCs w:val="24"/>
              </w:rPr>
            </w:pPr>
            <w:r w:rsidRPr="00124D1C">
              <w:rPr>
                <w:rFonts w:ascii="Calibri" w:hAnsi="Calibri" w:cs="Arial"/>
                <w:sz w:val="24"/>
                <w:szCs w:val="24"/>
              </w:rPr>
              <w:t>који треба да припадају следећим категоријама:</w:t>
            </w:r>
          </w:p>
          <w:p w:rsidR="00082DF0" w:rsidRPr="00124D1C" w:rsidRDefault="00082DF0" w:rsidP="0072412C">
            <w:pPr>
              <w:spacing w:line="240" w:lineRule="auto"/>
              <w:jc w:val="both"/>
              <w:rPr>
                <w:rFonts w:ascii="Calibri" w:hAnsi="Calibri" w:cs="Arial"/>
                <w:sz w:val="24"/>
                <w:szCs w:val="24"/>
              </w:rPr>
            </w:pPr>
          </w:p>
        </w:tc>
      </w:tr>
      <w:tr w:rsidR="00082DF0" w:rsidRPr="00124D1C" w:rsidTr="00082DF0">
        <w:tc>
          <w:tcPr>
            <w:tcW w:w="4597" w:type="dxa"/>
            <w:vMerge/>
          </w:tcPr>
          <w:p w:rsidR="00082DF0" w:rsidRPr="00124D1C" w:rsidRDefault="00082DF0" w:rsidP="0072412C">
            <w:pPr>
              <w:spacing w:line="240" w:lineRule="auto"/>
              <w:jc w:val="both"/>
              <w:rPr>
                <w:rFonts w:ascii="Calibri" w:hAnsi="Calibri" w:cs="Arial"/>
                <w:sz w:val="24"/>
                <w:szCs w:val="24"/>
              </w:rPr>
            </w:pPr>
          </w:p>
        </w:tc>
        <w:tc>
          <w:tcPr>
            <w:tcW w:w="5751" w:type="dxa"/>
            <w:gridSpan w:val="3"/>
            <w:shd w:val="clear" w:color="auto" w:fill="auto"/>
          </w:tcPr>
          <w:p w:rsidR="00082DF0" w:rsidRPr="00124D1C" w:rsidRDefault="00082DF0" w:rsidP="0072412C">
            <w:pPr>
              <w:spacing w:line="240" w:lineRule="auto"/>
              <w:jc w:val="both"/>
              <w:rPr>
                <w:rFonts w:ascii="Calibri" w:hAnsi="Calibri" w:cs="Arial"/>
                <w:sz w:val="24"/>
                <w:szCs w:val="24"/>
              </w:rPr>
            </w:pPr>
          </w:p>
        </w:tc>
      </w:tr>
      <w:tr w:rsidR="00082DF0" w:rsidRPr="00124D1C" w:rsidTr="00082DF0">
        <w:tc>
          <w:tcPr>
            <w:tcW w:w="4597" w:type="dxa"/>
            <w:vMerge/>
          </w:tcPr>
          <w:p w:rsidR="00082DF0" w:rsidRPr="00124D1C" w:rsidRDefault="00082DF0" w:rsidP="0072412C">
            <w:pPr>
              <w:spacing w:line="240" w:lineRule="auto"/>
              <w:jc w:val="both"/>
              <w:rPr>
                <w:rFonts w:ascii="Calibri" w:hAnsi="Calibri" w:cs="Arial"/>
                <w:sz w:val="24"/>
                <w:szCs w:val="24"/>
              </w:rPr>
            </w:pPr>
          </w:p>
        </w:tc>
        <w:tc>
          <w:tcPr>
            <w:tcW w:w="2750" w:type="dxa"/>
            <w:shd w:val="clear" w:color="auto" w:fill="auto"/>
            <w:vAlign w:val="center"/>
          </w:tcPr>
          <w:p w:rsidR="00082DF0" w:rsidRPr="00124D1C" w:rsidRDefault="00082DF0" w:rsidP="0072412C">
            <w:pPr>
              <w:spacing w:line="240" w:lineRule="auto"/>
              <w:rPr>
                <w:rFonts w:ascii="Calibri" w:hAnsi="Calibri" w:cs="Arial"/>
                <w:sz w:val="24"/>
                <w:szCs w:val="24"/>
              </w:rPr>
            </w:pPr>
          </w:p>
        </w:tc>
        <w:tc>
          <w:tcPr>
            <w:tcW w:w="1402" w:type="dxa"/>
            <w:shd w:val="clear" w:color="auto" w:fill="auto"/>
            <w:vAlign w:val="center"/>
          </w:tcPr>
          <w:p w:rsidR="00082DF0" w:rsidRPr="00124D1C" w:rsidRDefault="00082DF0" w:rsidP="0072412C">
            <w:pPr>
              <w:spacing w:line="240" w:lineRule="auto"/>
              <w:jc w:val="right"/>
              <w:rPr>
                <w:rFonts w:ascii="Calibri" w:hAnsi="Calibri" w:cs="Arial"/>
                <w:sz w:val="24"/>
                <w:szCs w:val="24"/>
              </w:rPr>
            </w:pPr>
            <w:r w:rsidRPr="00124D1C">
              <w:rPr>
                <w:rFonts w:ascii="Calibri" w:hAnsi="Calibri" w:cs="Arial"/>
                <w:sz w:val="24"/>
                <w:szCs w:val="24"/>
              </w:rPr>
              <w:t>Неопходно</w:t>
            </w:r>
          </w:p>
          <w:p w:rsidR="00082DF0" w:rsidRPr="00124D1C" w:rsidRDefault="00082DF0" w:rsidP="0072412C">
            <w:pPr>
              <w:spacing w:line="240" w:lineRule="auto"/>
              <w:jc w:val="right"/>
              <w:rPr>
                <w:rFonts w:ascii="Calibri" w:hAnsi="Calibri" w:cs="Arial"/>
                <w:sz w:val="24"/>
                <w:szCs w:val="24"/>
              </w:rPr>
            </w:pPr>
            <w:r w:rsidRPr="00124D1C">
              <w:rPr>
                <w:rFonts w:ascii="Calibri" w:hAnsi="Calibri" w:cs="Arial"/>
                <w:sz w:val="24"/>
                <w:szCs w:val="24"/>
              </w:rPr>
              <w:t>XX=</w:t>
            </w:r>
          </w:p>
        </w:tc>
        <w:tc>
          <w:tcPr>
            <w:tcW w:w="1599" w:type="dxa"/>
            <w:shd w:val="clear" w:color="auto" w:fill="auto"/>
            <w:vAlign w:val="center"/>
          </w:tcPr>
          <w:p w:rsidR="00082DF0" w:rsidRPr="00124D1C" w:rsidRDefault="00082DF0" w:rsidP="0072412C">
            <w:pPr>
              <w:spacing w:line="240" w:lineRule="auto"/>
              <w:jc w:val="right"/>
              <w:rPr>
                <w:rFonts w:ascii="Calibri" w:hAnsi="Calibri" w:cs="Arial"/>
                <w:sz w:val="24"/>
                <w:szCs w:val="24"/>
              </w:rPr>
            </w:pPr>
            <w:r w:rsidRPr="00124D1C">
              <w:rPr>
                <w:rFonts w:ascii="Calibri" w:hAnsi="Calibri" w:cs="Arial"/>
                <w:sz w:val="24"/>
                <w:szCs w:val="24"/>
              </w:rPr>
              <w:t>Остварено</w:t>
            </w:r>
          </w:p>
        </w:tc>
      </w:tr>
      <w:tr w:rsidR="00082DF0" w:rsidRPr="00124D1C" w:rsidTr="00082DF0">
        <w:tc>
          <w:tcPr>
            <w:tcW w:w="4597" w:type="dxa"/>
            <w:vMerge w:val="restart"/>
            <w:tcBorders>
              <w:top w:val="threeDEmboss" w:sz="6" w:space="0" w:color="auto"/>
              <w:left w:val="nil"/>
              <w:bottom w:val="nil"/>
              <w:right w:val="single" w:sz="4" w:space="0" w:color="auto"/>
            </w:tcBorders>
          </w:tcPr>
          <w:p w:rsidR="00082DF0" w:rsidRPr="00124D1C" w:rsidRDefault="00082DF0" w:rsidP="0072412C">
            <w:pPr>
              <w:spacing w:line="240" w:lineRule="auto"/>
              <w:jc w:val="center"/>
              <w:rPr>
                <w:rFonts w:ascii="Calibri" w:hAnsi="Calibri" w:cs="Arial"/>
                <w:b/>
                <w:sz w:val="24"/>
                <w:szCs w:val="24"/>
              </w:rPr>
            </w:pPr>
            <w:r w:rsidRPr="00124D1C">
              <w:rPr>
                <w:rFonts w:ascii="Calibri" w:hAnsi="Calibri" w:cs="Arial"/>
                <w:b/>
                <w:sz w:val="24"/>
                <w:szCs w:val="24"/>
              </w:rPr>
              <w:t>Виши научни сарадник</w:t>
            </w:r>
          </w:p>
        </w:tc>
        <w:tc>
          <w:tcPr>
            <w:tcW w:w="2750" w:type="dxa"/>
            <w:tcBorders>
              <w:top w:val="threeDEmboss" w:sz="6" w:space="0" w:color="auto"/>
              <w:left w:val="single" w:sz="4" w:space="0" w:color="auto"/>
              <w:bottom w:val="single" w:sz="4" w:space="0" w:color="auto"/>
              <w:right w:val="single" w:sz="4" w:space="0" w:color="auto"/>
            </w:tcBorders>
            <w:shd w:val="clear" w:color="auto" w:fill="auto"/>
            <w:vAlign w:val="center"/>
          </w:tcPr>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Укупно</w:t>
            </w:r>
          </w:p>
        </w:tc>
        <w:tc>
          <w:tcPr>
            <w:tcW w:w="1402" w:type="dxa"/>
            <w:tcBorders>
              <w:top w:val="threeDEmboss" w:sz="6" w:space="0" w:color="auto"/>
              <w:left w:val="single" w:sz="4" w:space="0" w:color="auto"/>
              <w:bottom w:val="single" w:sz="4" w:space="0" w:color="auto"/>
              <w:right w:val="single" w:sz="4" w:space="0" w:color="auto"/>
            </w:tcBorders>
            <w:shd w:val="clear" w:color="auto" w:fill="auto"/>
            <w:vAlign w:val="center"/>
          </w:tcPr>
          <w:p w:rsidR="00082DF0" w:rsidRPr="00124D1C" w:rsidRDefault="000D6C43" w:rsidP="0072412C">
            <w:pPr>
              <w:spacing w:line="240" w:lineRule="auto"/>
              <w:jc w:val="center"/>
              <w:rPr>
                <w:rFonts w:ascii="Calibri" w:hAnsi="Calibri" w:cs="Arial"/>
                <w:b/>
                <w:sz w:val="24"/>
                <w:szCs w:val="24"/>
              </w:rPr>
            </w:pPr>
            <w:r>
              <w:rPr>
                <w:rFonts w:ascii="Calibri" w:hAnsi="Calibri" w:cs="Arial"/>
                <w:b/>
                <w:sz w:val="24"/>
                <w:szCs w:val="24"/>
              </w:rPr>
              <w:t>48</w:t>
            </w:r>
          </w:p>
        </w:tc>
        <w:tc>
          <w:tcPr>
            <w:tcW w:w="1599" w:type="dxa"/>
            <w:tcBorders>
              <w:top w:val="threeDEmboss" w:sz="6" w:space="0" w:color="auto"/>
              <w:left w:val="single" w:sz="4" w:space="0" w:color="auto"/>
              <w:bottom w:val="single" w:sz="4" w:space="0" w:color="auto"/>
              <w:right w:val="single" w:sz="4" w:space="0" w:color="auto"/>
            </w:tcBorders>
            <w:shd w:val="clear" w:color="auto" w:fill="auto"/>
            <w:vAlign w:val="center"/>
          </w:tcPr>
          <w:p w:rsidR="00D05E41" w:rsidRDefault="00D05E41" w:rsidP="0072412C">
            <w:pPr>
              <w:spacing w:line="240" w:lineRule="auto"/>
              <w:jc w:val="center"/>
              <w:rPr>
                <w:rFonts w:ascii="Calibri" w:hAnsi="Calibri" w:cs="Arial"/>
                <w:b/>
                <w:sz w:val="24"/>
                <w:szCs w:val="24"/>
              </w:rPr>
            </w:pPr>
          </w:p>
          <w:p w:rsidR="00082DF0" w:rsidRDefault="00D05E41" w:rsidP="00D05E41">
            <w:pPr>
              <w:spacing w:line="240" w:lineRule="auto"/>
              <w:rPr>
                <w:rFonts w:ascii="Calibri" w:hAnsi="Calibri" w:cs="Arial"/>
                <w:b/>
                <w:sz w:val="24"/>
                <w:szCs w:val="24"/>
              </w:rPr>
            </w:pPr>
            <w:r>
              <w:rPr>
                <w:rFonts w:ascii="Calibri" w:hAnsi="Calibri" w:cs="Arial"/>
                <w:b/>
                <w:sz w:val="24"/>
                <w:szCs w:val="24"/>
              </w:rPr>
              <w:t>56,9</w:t>
            </w:r>
          </w:p>
          <w:p w:rsidR="00D05E41" w:rsidRPr="00D05E41" w:rsidRDefault="00D05E41" w:rsidP="0072412C">
            <w:pPr>
              <w:spacing w:line="240" w:lineRule="auto"/>
              <w:jc w:val="center"/>
              <w:rPr>
                <w:rFonts w:ascii="Calibri" w:hAnsi="Calibri" w:cs="Arial"/>
                <w:b/>
                <w:sz w:val="24"/>
                <w:szCs w:val="24"/>
              </w:rPr>
            </w:pPr>
          </w:p>
        </w:tc>
      </w:tr>
      <w:tr w:rsidR="00082DF0" w:rsidRPr="00124D1C" w:rsidTr="00082DF0">
        <w:tc>
          <w:tcPr>
            <w:tcW w:w="4597" w:type="dxa"/>
            <w:vMerge/>
            <w:tcBorders>
              <w:top w:val="nil"/>
            </w:tcBorders>
          </w:tcPr>
          <w:p w:rsidR="00082DF0" w:rsidRPr="00124D1C" w:rsidRDefault="00082DF0" w:rsidP="0072412C">
            <w:pPr>
              <w:spacing w:line="240" w:lineRule="auto"/>
              <w:jc w:val="both"/>
              <w:rPr>
                <w:rFonts w:ascii="Calibri" w:hAnsi="Calibri" w:cs="Arial"/>
                <w:sz w:val="24"/>
                <w:szCs w:val="24"/>
              </w:rPr>
            </w:pPr>
          </w:p>
        </w:tc>
        <w:tc>
          <w:tcPr>
            <w:tcW w:w="2750" w:type="dxa"/>
            <w:tcBorders>
              <w:top w:val="single" w:sz="4" w:space="0" w:color="auto"/>
            </w:tcBorders>
            <w:shd w:val="clear" w:color="auto" w:fill="auto"/>
            <w:vAlign w:val="center"/>
          </w:tcPr>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М10+М20+М31+М32+М33</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М41+М42+М51 ≥</w:t>
            </w:r>
          </w:p>
        </w:tc>
        <w:tc>
          <w:tcPr>
            <w:tcW w:w="1402" w:type="dxa"/>
            <w:tcBorders>
              <w:top w:val="single" w:sz="4" w:space="0" w:color="auto"/>
            </w:tcBorders>
            <w:shd w:val="clear" w:color="auto" w:fill="auto"/>
            <w:vAlign w:val="center"/>
          </w:tcPr>
          <w:p w:rsidR="00082DF0" w:rsidRPr="00124D1C" w:rsidRDefault="00304074" w:rsidP="0072412C">
            <w:pPr>
              <w:spacing w:line="240" w:lineRule="auto"/>
              <w:jc w:val="center"/>
              <w:rPr>
                <w:rFonts w:ascii="Calibri" w:hAnsi="Calibri" w:cs="Arial"/>
                <w:sz w:val="24"/>
                <w:szCs w:val="24"/>
              </w:rPr>
            </w:pPr>
            <w:r>
              <w:rPr>
                <w:rFonts w:ascii="Calibri" w:hAnsi="Calibri" w:cs="Arial"/>
                <w:sz w:val="24"/>
                <w:szCs w:val="24"/>
              </w:rPr>
              <w:t>40</w:t>
            </w:r>
          </w:p>
        </w:tc>
        <w:tc>
          <w:tcPr>
            <w:tcW w:w="1599" w:type="dxa"/>
            <w:tcBorders>
              <w:top w:val="single" w:sz="4" w:space="0" w:color="auto"/>
            </w:tcBorders>
            <w:shd w:val="clear" w:color="auto" w:fill="auto"/>
            <w:vAlign w:val="center"/>
          </w:tcPr>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6+(4*8) +(2*3)+</w:t>
            </w:r>
            <w:r w:rsidR="00304074">
              <w:rPr>
                <w:rFonts w:ascii="Calibri" w:hAnsi="Calibri" w:cs="Arial"/>
                <w:sz w:val="24"/>
                <w:szCs w:val="24"/>
              </w:rPr>
              <w:t>2=</w:t>
            </w:r>
            <w:r w:rsidRPr="00124D1C">
              <w:rPr>
                <w:rFonts w:ascii="Calibri" w:hAnsi="Calibri" w:cs="Arial"/>
                <w:sz w:val="24"/>
                <w:szCs w:val="24"/>
              </w:rPr>
              <w:t>4</w:t>
            </w:r>
            <w:r w:rsidR="00304074">
              <w:rPr>
                <w:rFonts w:ascii="Calibri" w:hAnsi="Calibri" w:cs="Arial"/>
                <w:sz w:val="24"/>
                <w:szCs w:val="24"/>
              </w:rPr>
              <w:t>6</w:t>
            </w:r>
          </w:p>
        </w:tc>
      </w:tr>
      <w:tr w:rsidR="00082DF0" w:rsidRPr="00124D1C" w:rsidTr="00082DF0">
        <w:tc>
          <w:tcPr>
            <w:tcW w:w="4597" w:type="dxa"/>
            <w:vMerge/>
            <w:tcBorders>
              <w:top w:val="threeDEmboss" w:sz="6" w:space="0" w:color="auto"/>
            </w:tcBorders>
          </w:tcPr>
          <w:p w:rsidR="00082DF0" w:rsidRPr="00124D1C" w:rsidRDefault="00082DF0" w:rsidP="0072412C">
            <w:pPr>
              <w:spacing w:line="240" w:lineRule="auto"/>
              <w:jc w:val="both"/>
              <w:rPr>
                <w:rFonts w:ascii="Calibri" w:hAnsi="Calibri" w:cs="Arial"/>
                <w:sz w:val="24"/>
                <w:szCs w:val="24"/>
              </w:rPr>
            </w:pPr>
          </w:p>
        </w:tc>
        <w:tc>
          <w:tcPr>
            <w:tcW w:w="2750" w:type="dxa"/>
            <w:tcBorders>
              <w:bottom w:val="single" w:sz="4" w:space="0" w:color="auto"/>
            </w:tcBorders>
            <w:shd w:val="clear" w:color="auto" w:fill="auto"/>
            <w:vAlign w:val="center"/>
          </w:tcPr>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М11+М12+М21+М22</w:t>
            </w:r>
          </w:p>
          <w:p w:rsidR="00082DF0" w:rsidRPr="00124D1C" w:rsidRDefault="00082DF0" w:rsidP="0072412C">
            <w:pPr>
              <w:spacing w:line="240" w:lineRule="auto"/>
              <w:rPr>
                <w:rFonts w:ascii="Calibri" w:hAnsi="Calibri" w:cs="Arial"/>
                <w:sz w:val="24"/>
                <w:szCs w:val="24"/>
              </w:rPr>
            </w:pPr>
            <w:r w:rsidRPr="00124D1C">
              <w:rPr>
                <w:rFonts w:ascii="Calibri" w:hAnsi="Calibri" w:cs="Arial"/>
                <w:sz w:val="24"/>
                <w:szCs w:val="24"/>
              </w:rPr>
              <w:t>М23+М24+М31+М32+М41+М42 ≥</w:t>
            </w:r>
          </w:p>
        </w:tc>
        <w:tc>
          <w:tcPr>
            <w:tcW w:w="1402" w:type="dxa"/>
            <w:tcBorders>
              <w:bottom w:val="single" w:sz="4" w:space="0" w:color="auto"/>
            </w:tcBorders>
            <w:shd w:val="clear" w:color="auto" w:fill="auto"/>
            <w:vAlign w:val="center"/>
          </w:tcPr>
          <w:p w:rsidR="00082DF0" w:rsidRPr="00124D1C" w:rsidRDefault="00082DF0" w:rsidP="0072412C">
            <w:pPr>
              <w:spacing w:line="240" w:lineRule="auto"/>
              <w:jc w:val="center"/>
              <w:rPr>
                <w:rFonts w:ascii="Calibri" w:hAnsi="Calibri" w:cs="Arial"/>
                <w:sz w:val="24"/>
                <w:szCs w:val="24"/>
              </w:rPr>
            </w:pPr>
            <w:r w:rsidRPr="00124D1C">
              <w:rPr>
                <w:rFonts w:ascii="Calibri" w:hAnsi="Calibri" w:cs="Arial"/>
                <w:sz w:val="24"/>
                <w:szCs w:val="24"/>
              </w:rPr>
              <w:t>28</w:t>
            </w:r>
          </w:p>
        </w:tc>
        <w:tc>
          <w:tcPr>
            <w:tcW w:w="1599" w:type="dxa"/>
            <w:tcBorders>
              <w:bottom w:val="single" w:sz="4" w:space="0" w:color="auto"/>
            </w:tcBorders>
            <w:shd w:val="clear" w:color="auto" w:fill="auto"/>
            <w:vAlign w:val="center"/>
          </w:tcPr>
          <w:p w:rsidR="00082DF0" w:rsidRPr="00124D1C" w:rsidRDefault="00304074" w:rsidP="0072412C">
            <w:pPr>
              <w:spacing w:line="240" w:lineRule="auto"/>
              <w:jc w:val="center"/>
              <w:rPr>
                <w:rFonts w:ascii="Calibri" w:hAnsi="Calibri" w:cs="Arial"/>
                <w:sz w:val="24"/>
                <w:szCs w:val="24"/>
              </w:rPr>
            </w:pPr>
            <w:r>
              <w:rPr>
                <w:rFonts w:ascii="Calibri" w:hAnsi="Calibri" w:cs="Arial"/>
                <w:sz w:val="24"/>
                <w:szCs w:val="24"/>
              </w:rPr>
              <w:t>(4*8)+(2*3)</w:t>
            </w:r>
            <w:r w:rsidR="000D6C43">
              <w:rPr>
                <w:rFonts w:ascii="Calibri" w:hAnsi="Calibri" w:cs="Arial"/>
                <w:sz w:val="24"/>
                <w:szCs w:val="24"/>
              </w:rPr>
              <w:t>=38</w:t>
            </w:r>
          </w:p>
          <w:p w:rsidR="00082DF0" w:rsidRPr="00124D1C" w:rsidRDefault="00082DF0" w:rsidP="0072412C">
            <w:pPr>
              <w:spacing w:line="240" w:lineRule="auto"/>
              <w:rPr>
                <w:rFonts w:ascii="Calibri" w:hAnsi="Calibri" w:cs="Arial"/>
                <w:sz w:val="24"/>
                <w:szCs w:val="24"/>
              </w:rPr>
            </w:pPr>
          </w:p>
        </w:tc>
      </w:tr>
      <w:tr w:rsidR="00082DF0" w:rsidRPr="00124D1C" w:rsidTr="00082DF0">
        <w:tc>
          <w:tcPr>
            <w:tcW w:w="4597" w:type="dxa"/>
            <w:vMerge/>
            <w:tcBorders>
              <w:top w:val="threeDEmboss" w:sz="6" w:space="0" w:color="auto"/>
            </w:tcBorders>
          </w:tcPr>
          <w:p w:rsidR="00082DF0" w:rsidRPr="00124D1C" w:rsidRDefault="00082DF0" w:rsidP="0072412C">
            <w:pPr>
              <w:spacing w:line="240" w:lineRule="auto"/>
              <w:jc w:val="both"/>
              <w:rPr>
                <w:rFonts w:ascii="Calibri" w:hAnsi="Calibri" w:cs="Arial"/>
                <w:sz w:val="24"/>
                <w:szCs w:val="24"/>
              </w:rPr>
            </w:pPr>
          </w:p>
        </w:tc>
        <w:tc>
          <w:tcPr>
            <w:tcW w:w="2750" w:type="dxa"/>
            <w:tcBorders>
              <w:bottom w:val="threeDEmboss" w:sz="6" w:space="0" w:color="auto"/>
              <w:right w:val="single" w:sz="4" w:space="0" w:color="auto"/>
            </w:tcBorders>
            <w:shd w:val="clear" w:color="auto" w:fill="auto"/>
            <w:vAlign w:val="center"/>
          </w:tcPr>
          <w:p w:rsidR="00082DF0" w:rsidRPr="00124D1C" w:rsidRDefault="00082DF0" w:rsidP="0072412C">
            <w:pPr>
              <w:spacing w:line="240" w:lineRule="auto"/>
              <w:rPr>
                <w:rFonts w:ascii="Calibri" w:hAnsi="Calibri" w:cs="Arial"/>
                <w:sz w:val="24"/>
                <w:szCs w:val="24"/>
              </w:rPr>
            </w:pPr>
          </w:p>
        </w:tc>
        <w:tc>
          <w:tcPr>
            <w:tcW w:w="1402" w:type="dxa"/>
            <w:tcBorders>
              <w:left w:val="single" w:sz="4" w:space="0" w:color="auto"/>
              <w:bottom w:val="threeDEmboss" w:sz="6" w:space="0" w:color="auto"/>
              <w:right w:val="single" w:sz="4" w:space="0" w:color="auto"/>
            </w:tcBorders>
            <w:shd w:val="clear" w:color="auto" w:fill="auto"/>
            <w:vAlign w:val="center"/>
          </w:tcPr>
          <w:p w:rsidR="00082DF0" w:rsidRPr="00124D1C" w:rsidRDefault="00082DF0" w:rsidP="0072412C">
            <w:pPr>
              <w:spacing w:line="240" w:lineRule="auto"/>
              <w:jc w:val="right"/>
              <w:rPr>
                <w:rFonts w:ascii="Calibri" w:hAnsi="Calibri" w:cs="Arial"/>
                <w:sz w:val="24"/>
                <w:szCs w:val="24"/>
              </w:rPr>
            </w:pPr>
          </w:p>
        </w:tc>
        <w:tc>
          <w:tcPr>
            <w:tcW w:w="1599" w:type="dxa"/>
            <w:tcBorders>
              <w:left w:val="single" w:sz="4" w:space="0" w:color="auto"/>
              <w:bottom w:val="threeDEmboss" w:sz="6" w:space="0" w:color="auto"/>
            </w:tcBorders>
            <w:shd w:val="clear" w:color="auto" w:fill="auto"/>
            <w:vAlign w:val="center"/>
          </w:tcPr>
          <w:p w:rsidR="00082DF0" w:rsidRPr="00124D1C" w:rsidRDefault="00082DF0" w:rsidP="0072412C">
            <w:pPr>
              <w:spacing w:line="240" w:lineRule="auto"/>
              <w:jc w:val="center"/>
              <w:rPr>
                <w:rFonts w:ascii="Calibri" w:hAnsi="Calibri" w:cs="Arial"/>
                <w:sz w:val="24"/>
                <w:szCs w:val="24"/>
              </w:rPr>
            </w:pPr>
          </w:p>
        </w:tc>
      </w:tr>
    </w:tbl>
    <w:p w:rsidR="00922543" w:rsidRPr="00124D1C" w:rsidRDefault="00922543" w:rsidP="0072412C">
      <w:pPr>
        <w:spacing w:before="120" w:after="120" w:line="240" w:lineRule="auto"/>
        <w:jc w:val="both"/>
        <w:rPr>
          <w:rFonts w:ascii="Calibri" w:hAnsi="Calibri" w:cs="Arial"/>
          <w:sz w:val="24"/>
          <w:szCs w:val="24"/>
        </w:rPr>
      </w:pPr>
    </w:p>
    <w:sectPr w:rsidR="00922543" w:rsidRPr="00124D1C" w:rsidSect="006303F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B42C9"/>
    <w:multiLevelType w:val="hybridMultilevel"/>
    <w:tmpl w:val="B9DCCE40"/>
    <w:lvl w:ilvl="0" w:tplc="08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553B70D7"/>
    <w:multiLevelType w:val="hybridMultilevel"/>
    <w:tmpl w:val="9FFE7456"/>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
    <w:nsid w:val="61B471FD"/>
    <w:multiLevelType w:val="hybridMultilevel"/>
    <w:tmpl w:val="8A6CC5C8"/>
    <w:lvl w:ilvl="0" w:tplc="DE68D732">
      <w:start w:val="1"/>
      <w:numFmt w:val="bullet"/>
      <w:lvlText w:val=""/>
      <w:lvlJc w:val="left"/>
      <w:pPr>
        <w:tabs>
          <w:tab w:val="num" w:pos="720"/>
        </w:tabs>
        <w:ind w:left="720" w:hanging="360"/>
      </w:pPr>
      <w:rPr>
        <w:rFonts w:ascii="Symbol" w:hAnsi="Symbol"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compat/>
  <w:rsids>
    <w:rsidRoot w:val="00511875"/>
    <w:rsid w:val="00050F55"/>
    <w:rsid w:val="00071D0B"/>
    <w:rsid w:val="00082DF0"/>
    <w:rsid w:val="000D6C43"/>
    <w:rsid w:val="00124D1C"/>
    <w:rsid w:val="00252A64"/>
    <w:rsid w:val="002C22F1"/>
    <w:rsid w:val="002D25BF"/>
    <w:rsid w:val="00304074"/>
    <w:rsid w:val="003275F1"/>
    <w:rsid w:val="003B5F73"/>
    <w:rsid w:val="004235A8"/>
    <w:rsid w:val="00445E77"/>
    <w:rsid w:val="004F293F"/>
    <w:rsid w:val="00511875"/>
    <w:rsid w:val="00555824"/>
    <w:rsid w:val="005B5634"/>
    <w:rsid w:val="005B7C48"/>
    <w:rsid w:val="006303F1"/>
    <w:rsid w:val="006948F3"/>
    <w:rsid w:val="006E3AB0"/>
    <w:rsid w:val="0072412C"/>
    <w:rsid w:val="00735621"/>
    <w:rsid w:val="00770339"/>
    <w:rsid w:val="00777284"/>
    <w:rsid w:val="008B1064"/>
    <w:rsid w:val="008C561D"/>
    <w:rsid w:val="008F0F2E"/>
    <w:rsid w:val="00906BE2"/>
    <w:rsid w:val="00922543"/>
    <w:rsid w:val="009B02AA"/>
    <w:rsid w:val="00B36686"/>
    <w:rsid w:val="00B41A6B"/>
    <w:rsid w:val="00B72475"/>
    <w:rsid w:val="00B732A5"/>
    <w:rsid w:val="00B836EE"/>
    <w:rsid w:val="00C6356D"/>
    <w:rsid w:val="00CE3106"/>
    <w:rsid w:val="00D05E41"/>
    <w:rsid w:val="00D76CFD"/>
    <w:rsid w:val="00E12256"/>
    <w:rsid w:val="00E95E6B"/>
    <w:rsid w:val="00F84F48"/>
    <w:rsid w:val="00F970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DF0"/>
    <w:pPr>
      <w:spacing w:after="0"/>
    </w:pPr>
    <w:rPr>
      <w:rFonts w:ascii="Times New Roman" w:hAnsi="Times New Roman"/>
    </w:rPr>
  </w:style>
  <w:style w:type="paragraph" w:styleId="Heading2">
    <w:name w:val="heading 2"/>
    <w:basedOn w:val="Normal"/>
    <w:next w:val="Normal"/>
    <w:link w:val="Heading2Char"/>
    <w:qFormat/>
    <w:rsid w:val="00082DF0"/>
    <w:pPr>
      <w:keepNext/>
      <w:spacing w:before="120" w:after="120" w:line="240" w:lineRule="auto"/>
      <w:outlineLvl w:val="1"/>
    </w:pPr>
    <w:rPr>
      <w:rFonts w:eastAsia="Times New Roman" w:cs="Arial"/>
      <w:b/>
      <w:bCs/>
      <w:i/>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948F3"/>
  </w:style>
  <w:style w:type="paragraph" w:customStyle="1" w:styleId="Default">
    <w:name w:val="Default"/>
    <w:rsid w:val="0092254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Emphasis">
    <w:name w:val="Emphasis"/>
    <w:basedOn w:val="DefaultParagraphFont"/>
    <w:uiPriority w:val="20"/>
    <w:qFormat/>
    <w:rsid w:val="00922543"/>
    <w:rPr>
      <w:i/>
      <w:iCs/>
    </w:rPr>
  </w:style>
  <w:style w:type="paragraph" w:styleId="HTMLPreformatted">
    <w:name w:val="HTML Preformatted"/>
    <w:basedOn w:val="Normal"/>
    <w:link w:val="HTMLPreformattedChar"/>
    <w:uiPriority w:val="99"/>
    <w:semiHidden/>
    <w:unhideWhenUsed/>
    <w:rsid w:val="00922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22543"/>
    <w:rPr>
      <w:rFonts w:ascii="Courier New" w:eastAsia="Times New Roman" w:hAnsi="Courier New" w:cs="Courier New"/>
      <w:sz w:val="20"/>
      <w:szCs w:val="20"/>
    </w:rPr>
  </w:style>
  <w:style w:type="character" w:customStyle="1" w:styleId="spelle">
    <w:name w:val="spelle"/>
    <w:basedOn w:val="DefaultParagraphFont"/>
    <w:rsid w:val="00922543"/>
  </w:style>
  <w:style w:type="character" w:customStyle="1" w:styleId="Heading2Char">
    <w:name w:val="Heading 2 Char"/>
    <w:basedOn w:val="DefaultParagraphFont"/>
    <w:link w:val="Heading2"/>
    <w:rsid w:val="00082DF0"/>
    <w:rPr>
      <w:rFonts w:ascii="Times New Roman" w:eastAsia="Times New Roman" w:hAnsi="Times New Roman" w:cs="Arial"/>
      <w:b/>
      <w:bCs/>
      <w:i/>
      <w:iCs/>
      <w:sz w:val="24"/>
      <w:szCs w:val="28"/>
    </w:rPr>
  </w:style>
  <w:style w:type="paragraph" w:styleId="BodyText">
    <w:name w:val="Body Text"/>
    <w:basedOn w:val="Normal"/>
    <w:link w:val="BodyTextChar"/>
    <w:rsid w:val="00082DF0"/>
    <w:pPr>
      <w:autoSpaceDE w:val="0"/>
      <w:autoSpaceDN w:val="0"/>
      <w:adjustRightInd w:val="0"/>
      <w:spacing w:line="240" w:lineRule="auto"/>
    </w:pPr>
    <w:rPr>
      <w:rFonts w:eastAsia="Times New Roman" w:cs="Times New Roman"/>
      <w:color w:val="000000"/>
      <w:sz w:val="20"/>
      <w:szCs w:val="24"/>
    </w:rPr>
  </w:style>
  <w:style w:type="character" w:customStyle="1" w:styleId="BodyTextChar">
    <w:name w:val="Body Text Char"/>
    <w:basedOn w:val="DefaultParagraphFont"/>
    <w:link w:val="BodyText"/>
    <w:rsid w:val="00082DF0"/>
    <w:rPr>
      <w:rFonts w:ascii="Times New Roman" w:eastAsia="Times New Roman" w:hAnsi="Times New Roman" w:cs="Times New Roman"/>
      <w:color w:val="000000"/>
      <w:sz w:val="20"/>
      <w:szCs w:val="24"/>
    </w:rPr>
  </w:style>
  <w:style w:type="paragraph" w:styleId="PlainText">
    <w:name w:val="Plain Text"/>
    <w:aliases w:val="Plain Text Char Char,Plain Text Char Char Char Char Char Char Char,Plain Text Char Char Char,Plain Text Char Char Char Char Char,Plain Text Char Char Char Char Char Char Char Char,Plain Text Char Char Char Char Char Char"/>
    <w:basedOn w:val="Normal"/>
    <w:link w:val="PlainTextChar"/>
    <w:rsid w:val="00082DF0"/>
    <w:pPr>
      <w:spacing w:line="240" w:lineRule="auto"/>
    </w:pPr>
    <w:rPr>
      <w:rFonts w:ascii="Courier New" w:eastAsia="Times New Roman" w:hAnsi="Courier New" w:cs="Times New Roman"/>
      <w:sz w:val="20"/>
      <w:szCs w:val="20"/>
    </w:rPr>
  </w:style>
  <w:style w:type="character" w:customStyle="1" w:styleId="PlainTextChar">
    <w:name w:val="Plain Text Char"/>
    <w:aliases w:val="Plain Text Char Char Char1,Plain Text Char Char Char Char Char Char Char Char1,Plain Text Char Char Char Char,Plain Text Char Char Char Char Char Char1,Plain Text Char Char Char Char Char Char Char Char Char"/>
    <w:basedOn w:val="DefaultParagraphFont"/>
    <w:link w:val="PlainText"/>
    <w:rsid w:val="00082DF0"/>
    <w:rPr>
      <w:rFonts w:ascii="Courier New" w:eastAsia="Times New Roman" w:hAnsi="Courier New" w:cs="Times New Roman"/>
      <w:sz w:val="20"/>
      <w:szCs w:val="20"/>
    </w:rPr>
  </w:style>
  <w:style w:type="paragraph" w:styleId="ListParagraph">
    <w:name w:val="List Paragraph"/>
    <w:basedOn w:val="Normal"/>
    <w:uiPriority w:val="34"/>
    <w:qFormat/>
    <w:rsid w:val="00082DF0"/>
    <w:pPr>
      <w:spacing w:line="240" w:lineRule="auto"/>
      <w:ind w:left="720"/>
    </w:pPr>
    <w:rPr>
      <w:rFonts w:eastAsia="Times New Roman" w:cs="Times New Roman"/>
      <w:sz w:val="24"/>
      <w:szCs w:val="24"/>
    </w:rPr>
  </w:style>
  <w:style w:type="character" w:customStyle="1" w:styleId="grame">
    <w:name w:val="grame"/>
    <w:basedOn w:val="DefaultParagraphFont"/>
    <w:rsid w:val="00082DF0"/>
  </w:style>
  <w:style w:type="character" w:customStyle="1" w:styleId="tnyblk1">
    <w:name w:val="tnyblk1"/>
    <w:basedOn w:val="DefaultParagraphFont"/>
    <w:rsid w:val="00082DF0"/>
  </w:style>
</w:styles>
</file>

<file path=word/webSettings.xml><?xml version="1.0" encoding="utf-8"?>
<w:webSettings xmlns:r="http://schemas.openxmlformats.org/officeDocument/2006/relationships" xmlns:w="http://schemas.openxmlformats.org/wordprocessingml/2006/main">
  <w:divs>
    <w:div w:id="180192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C45CD-7FA6-4941-9535-FF81B490B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5406</Words>
  <Characters>30816</Characters>
  <Application>Microsoft Office Word</Application>
  <DocSecurity>0</DocSecurity>
  <Lines>256</Lines>
  <Paragraphs>72</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
      <vt:lpstr>    М10 Монографије, монографске студије, тематски зборници, лексикографске и катогр</vt:lpstr>
      <vt:lpstr>    М13 Монографска студија/поглавље у књизи М11или рад у тематском зборнику водећег</vt:lpstr>
      <vt:lpstr>    М20 Радови објављени у научним часописима међународног значаја</vt:lpstr>
      <vt:lpstr>    М21 Рад у врхунском међународном часопису (8 поена)</vt:lpstr>
      <vt:lpstr>    М22 Рад у истакнутом међународном часопису (5 поена)</vt:lpstr>
      <vt:lpstr>    М23 Рад у међународном часопису (3 поена)</vt:lpstr>
      <vt:lpstr>    М30 Зборници међународних научних скупова</vt:lpstr>
      <vt:lpstr>    M32 Предавање по позиву са међународног скупа штампано у изводу</vt:lpstr>
      <vt:lpstr>    М33 Саопштење са међународног скупа штампано у целини (1 поен)</vt:lpstr>
      <vt:lpstr>    М34 Саопштење са међународног скупа штампано у изводу (0,5 поена)</vt:lpstr>
      <vt:lpstr>    М50 Часописи националног значаја</vt:lpstr>
      <vt:lpstr>    М51 Рад у водећем часопису националног значаја (2 поена)</vt:lpstr>
      <vt:lpstr>    M53 Рад у научном часопису (1 поен)</vt:lpstr>
      <vt:lpstr>    М60 Зборници скупова националног значаја</vt:lpstr>
      <vt:lpstr>    М62 Предавање по позиву са скупа националног значаја штампано у изводу (0,5 поен</vt:lpstr>
      <vt:lpstr>    М63 Саопштење са скупа националног значаја штампано у целини (0,5 поена)</vt:lpstr>
      <vt:lpstr>    М64 Саопштење са скупа националног значаја штампано у изводу (0,2 поена)</vt:lpstr>
      <vt:lpstr>    М70 Магистарске и докторске тезе</vt:lpstr>
      <vt:lpstr>    Мерење концентрације нанометарских јона у приземном слоју атмосфере, Физички фак</vt:lpstr>
      <vt:lpstr>    M90 Патенти, аутроске изложбе и тестови</vt:lpstr>
      <vt:lpstr>    М91 Реализовани патент, сој, сорта или раса, архитектонско, грађевинско или урба</vt:lpstr>
    </vt:vector>
  </TitlesOfParts>
  <Company/>
  <LinksUpToDate>false</LinksUpToDate>
  <CharactersWithSpaces>36150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Pedja</dc:creator>
  <cp:lastModifiedBy>MarijaRR</cp:lastModifiedBy>
  <cp:revision>2</cp:revision>
  <cp:lastPrinted>2015-07-17T12:22:00Z</cp:lastPrinted>
  <dcterms:created xsi:type="dcterms:W3CDTF">2015-07-20T17:34:00Z</dcterms:created>
  <dcterms:modified xsi:type="dcterms:W3CDTF">2015-07-20T17:34:00Z</dcterms:modified>
</cp:coreProperties>
</file>