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3" w:rsidRPr="00BA7FFD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8B0CFA" w:rsidRDefault="008B0CFA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69A">
        <w:rPr>
          <w:rFonts w:ascii="Times New Roman" w:hAnsi="Times New Roman" w:cs="Times New Roman"/>
          <w:b/>
          <w:sz w:val="24"/>
          <w:szCs w:val="24"/>
        </w:rPr>
        <w:t>18.03</w:t>
      </w:r>
      <w:r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330E26">
        <w:rPr>
          <w:rFonts w:ascii="Times New Roman" w:hAnsi="Times New Roman" w:cs="Times New Roman"/>
          <w:b/>
          <w:sz w:val="24"/>
          <w:szCs w:val="24"/>
        </w:rPr>
        <w:t>4</w:t>
      </w:r>
      <w:r w:rsidRPr="001F4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7F5601" w:rsidRPr="006E073E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</w:p>
    <w:p w:rsidR="007F5601" w:rsidRPr="00643A80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  <w:r w:rsidRPr="0036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Рајшић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5601" w:rsidRPr="0056512E" w:rsidRDefault="007F5601" w:rsidP="007F560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Депоновали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гласове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proofErr w:type="gramStart"/>
      <w:r w:rsidRPr="0056512E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предлоге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истраживачка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поступаказа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Врховац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Драмлић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Миловановић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Првановић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Стринић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>.</w:t>
      </w:r>
    </w:p>
    <w:p w:rsidR="007F5601" w:rsidRPr="00AF3001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Бројчин-Грујић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88"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 w:rsidRPr="0085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Панајотовић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Тимотијевић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Трајић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Шуваков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>.</w:t>
      </w:r>
    </w:p>
    <w:p w:rsidR="007F5601" w:rsidRDefault="007F5601" w:rsidP="007F560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Депоновали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гласове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proofErr w:type="gramStart"/>
      <w:r w:rsidRPr="0056512E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предлоге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истраживачка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поступаказа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Балаж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Јакшић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Маркушев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Томашевић</w:t>
      </w:r>
      <w:proofErr w:type="spellEnd"/>
    </w:p>
    <w:p w:rsidR="007F5601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001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001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Дамљановић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Челебоновић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Шкоро</w:t>
      </w:r>
      <w:proofErr w:type="spellEnd"/>
      <w:r w:rsidRPr="00AF3001">
        <w:rPr>
          <w:rFonts w:ascii="Times New Roman" w:hAnsi="Times New Roman" w:cs="Times New Roman"/>
          <w:sz w:val="24"/>
          <w:szCs w:val="24"/>
        </w:rPr>
        <w:t>.</w:t>
      </w:r>
    </w:p>
    <w:p w:rsidR="007F5601" w:rsidRPr="00AF3001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Депоновали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гласове</w:t>
      </w:r>
      <w:proofErr w:type="spellEnd"/>
      <w:r w:rsidRPr="0056512E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56512E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proofErr w:type="gramStart"/>
      <w:r w:rsidRPr="0056512E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предлоге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истраживачка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поступака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Кузманоски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Станковић</w:t>
      </w:r>
      <w:proofErr w:type="spellEnd"/>
    </w:p>
    <w:p w:rsidR="007F5601" w:rsidRPr="00FE2E5E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E5E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FE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5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FE2E5E">
        <w:rPr>
          <w:rFonts w:ascii="Times New Roman" w:hAnsi="Times New Roman" w:cs="Times New Roman"/>
          <w:sz w:val="24"/>
          <w:szCs w:val="24"/>
        </w:rPr>
        <w:t>:</w:t>
      </w:r>
    </w:p>
    <w:p w:rsidR="007F5601" w:rsidRPr="00FE2E5E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E5E">
        <w:rPr>
          <w:rFonts w:ascii="Times New Roman" w:hAnsi="Times New Roman" w:cs="Times New Roman"/>
          <w:sz w:val="24"/>
          <w:szCs w:val="24"/>
        </w:rPr>
        <w:lastRenderedPageBreak/>
        <w:t>Научни</w:t>
      </w:r>
      <w:proofErr w:type="spellEnd"/>
      <w:r w:rsidRPr="00FE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5E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FE2E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Врховац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Дмитрашиновић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Шијачки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5601" w:rsidRPr="0089418F" w:rsidRDefault="007F5601" w:rsidP="007F5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Швракић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>;</w:t>
      </w:r>
    </w:p>
    <w:p w:rsidR="007F5601" w:rsidRPr="0089418F" w:rsidRDefault="007F5601" w:rsidP="007F5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18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8F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941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Кузманоски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557B" w:rsidRPr="00532266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266">
        <w:rPr>
          <w:rFonts w:ascii="Times New Roman" w:hAnsi="Times New Roman" w:cs="Times New Roman"/>
          <w:sz w:val="24"/>
          <w:szCs w:val="24"/>
        </w:rPr>
        <w:t>Констато</w:t>
      </w:r>
      <w:r w:rsidR="004A7207" w:rsidRPr="00532266">
        <w:rPr>
          <w:rFonts w:ascii="Times New Roman" w:hAnsi="Times New Roman" w:cs="Times New Roman"/>
          <w:sz w:val="24"/>
          <w:szCs w:val="24"/>
        </w:rPr>
        <w:t>вано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07" w:rsidRPr="005322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07" w:rsidRPr="005322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броји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11</w:t>
      </w:r>
      <w:r w:rsidR="00CE048C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53226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77100A" w:rsidRPr="00532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2F3" w:rsidRPr="00025824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46" w:rsidRPr="004F2E18" w:rsidRDefault="003F4646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489" w:rsidRPr="00F4557B" w:rsidRDefault="00782489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CE048C" w:rsidRDefault="00602386" w:rsidP="00CE048C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t xml:space="preserve">1.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Усвајање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записника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редовне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седницe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Научног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већа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Института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физику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од</w:t>
      </w:r>
      <w:proofErr w:type="spellEnd"/>
      <w:r w:rsidR="00CE048C">
        <w:rPr>
          <w:rStyle w:val="apple-converted-space"/>
          <w:rFonts w:ascii="Verdana" w:hAnsi="Verdana"/>
          <w:color w:val="444444"/>
        </w:rPr>
        <w:t> </w:t>
      </w:r>
      <w:hyperlink r:id="rId6" w:history="1">
        <w:r w:rsidR="00CE048C">
          <w:rPr>
            <w:rStyle w:val="Hyperlink"/>
            <w:rFonts w:ascii="Verdana" w:hAnsi="Verdana"/>
            <w:color w:val="0B63A5"/>
            <w:sz w:val="20"/>
            <w:szCs w:val="20"/>
          </w:rPr>
          <w:t>04.02.2014.</w:t>
        </w:r>
      </w:hyperlink>
      <w:r w:rsidR="00CE048C">
        <w:rPr>
          <w:rFonts w:ascii="Verdana" w:hAnsi="Verdana"/>
          <w:color w:val="444444"/>
          <w:sz w:val="20"/>
          <w:szCs w:val="20"/>
        </w:rPr>
        <w:t> </w:t>
      </w:r>
      <w:proofErr w:type="spellStart"/>
      <w:proofErr w:type="gramStart"/>
      <w:r w:rsidR="00CE048C">
        <w:rPr>
          <w:rFonts w:ascii="Verdana" w:hAnsi="Verdana"/>
          <w:color w:val="444444"/>
          <w:sz w:val="20"/>
          <w:szCs w:val="20"/>
        </w:rPr>
        <w:t>године</w:t>
      </w:r>
      <w:proofErr w:type="spellEnd"/>
      <w:proofErr w:type="gramEnd"/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 xml:space="preserve">2.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Утврђивање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предлога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>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научно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и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доношење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одлука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о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стицању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истраживачких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> 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"http://indico.ipb.ac.rs/getFile.py/access?resId=0&amp;materialId=0&amp;confId=453"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Марко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Војиновић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виши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научни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instrText xml:space="preserve"> HYPERLINK "http://indico.ipb.ac.rs/getFile.py/access?resId=6&amp;materialId=0&amp;confId=455" </w:instrText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CE048C">
        <w:rPr>
          <w:rFonts w:ascii="Verdana" w:hAnsi="Verdana"/>
          <w:color w:val="444444"/>
          <w:sz w:val="20"/>
          <w:szCs w:val="20"/>
        </w:rPr>
        <w:br/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"http://indico.ipb.ac.rs/getFile.py/access?resId=9&amp;materialId=0&amp;confId=454"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Др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Игор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Станковић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> </w:t>
      </w:r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t xml:space="preserve">-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виши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научни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"http://indico.ipb.ac.rs/getFile.py/access?resId=0&amp;materialId=0&amp;confId=455"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извештај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комисије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t>)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"http://indico.ipb.ac.rs/getFile.py/access?resId=1&amp;materialId=0&amp;confId=454"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Бранка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Мурић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реизбор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научни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instrText xml:space="preserve"> HYPERLINK "http://indico.ipb.ac.rs/getFile.py/access?resId=2&amp;materialId=0&amp;confId=455" </w:instrText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"http://indico.ipb.ac.rs/getFile.py/access?resId=3&amp;materialId=0&amp;confId=453"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Гордана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Вуковић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instrText xml:space="preserve"> HYPERLINK "http://indico.ipb.ac.rs/getFile.py/access?resId=4&amp;materialId=0&amp;confId=455" </w:instrText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CE048C">
        <w:rPr>
          <w:rFonts w:ascii="Verdana" w:hAnsi="Verdana"/>
          <w:color w:val="444444"/>
          <w:sz w:val="20"/>
          <w:szCs w:val="20"/>
        </w:rPr>
        <w:br/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"http://indico.ipb.ac.rs/getFile.py/access?resId=10&amp;materialId=0&amp;confId=454"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Наташа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Томић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t xml:space="preserve"> -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истраживач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"http://indico.ipb.ac.rs/getFile.py/access?resId=1&amp;materialId=0&amp;confId=455"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извештај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комисије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t>)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 xml:space="preserve">3. </w:t>
      </w:r>
      <w:proofErr w:type="spellStart"/>
      <w:proofErr w:type="gramStart"/>
      <w:r w:rsidR="00CE048C">
        <w:rPr>
          <w:rFonts w:ascii="Verdana" w:hAnsi="Verdana"/>
          <w:color w:val="444444"/>
          <w:sz w:val="20"/>
          <w:szCs w:val="20"/>
        </w:rPr>
        <w:t>Покретање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поступака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изборе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> 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>-</w:t>
      </w:r>
      <w:r w:rsidR="00CE048C">
        <w:rPr>
          <w:rStyle w:val="apple-converted-space"/>
          <w:rFonts w:ascii="Verdana" w:hAnsi="Verdana"/>
          <w:color w:val="444444"/>
        </w:rPr>
        <w:t>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"http://indico.ipb.ac.rs/getFile.py/access?resId=10&amp;materialId=0&amp;confId=455"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др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Соња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Ашкрабић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Style w:val="apple-converted-space"/>
          <w:rFonts w:ascii="Verdana" w:hAnsi="Verdana"/>
          <w:color w:val="444444"/>
        </w:rPr>
        <w:t> </w:t>
      </w:r>
      <w:r w:rsidR="00CE048C">
        <w:rPr>
          <w:rFonts w:ascii="Verdana" w:hAnsi="Verdana"/>
          <w:color w:val="444444"/>
          <w:sz w:val="20"/>
          <w:szCs w:val="20"/>
        </w:rPr>
        <w:t xml:space="preserve">-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научни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br/>
        <w:t>-</w:t>
      </w:r>
      <w:r w:rsidR="00CE048C">
        <w:rPr>
          <w:rStyle w:val="apple-converted-space"/>
          <w:rFonts w:ascii="Verdana" w:hAnsi="Verdana"/>
          <w:color w:val="444444"/>
        </w:rPr>
        <w:t>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"http://indico.ipb.ac.rs/getFile.py/access?resId=3&amp;materialId=0&amp;confId=455"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Милош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Ранковић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Style w:val="apple-converted-space"/>
          <w:rFonts w:ascii="Verdana" w:hAnsi="Verdana"/>
          <w:color w:val="444444"/>
        </w:rPr>
        <w:t> </w:t>
      </w:r>
      <w:r w:rsidR="00CE048C">
        <w:rPr>
          <w:rFonts w:ascii="Verdana" w:hAnsi="Verdana"/>
          <w:color w:val="444444"/>
          <w:sz w:val="20"/>
          <w:szCs w:val="20"/>
        </w:rPr>
        <w:t>- 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>4.</w:t>
      </w:r>
      <w:proofErr w:type="gram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proofErr w:type="gramStart"/>
      <w:r w:rsidR="00CE048C">
        <w:rPr>
          <w:rFonts w:ascii="Verdana" w:hAnsi="Verdana"/>
          <w:color w:val="444444"/>
          <w:sz w:val="20"/>
          <w:szCs w:val="20"/>
        </w:rPr>
        <w:t>Молба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продужење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радног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односа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>-</w:t>
      </w:r>
      <w:r w:rsidR="00CE048C">
        <w:rPr>
          <w:rStyle w:val="apple-converted-space"/>
          <w:rFonts w:ascii="Verdana" w:hAnsi="Verdana"/>
          <w:color w:val="444444"/>
        </w:rPr>
        <w:t>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"http://indico.ipb.ac.rs/getFile.py/access?resId=9&amp;materialId=0&amp;confId=455"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др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Бранислав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</w:t>
      </w:r>
      <w:proofErr w:type="spellStart"/>
      <w:r w:rsidR="00CE048C">
        <w:rPr>
          <w:rStyle w:val="Hyperlink"/>
          <w:rFonts w:ascii="Verdana" w:hAnsi="Verdana"/>
          <w:color w:val="0B63A5"/>
          <w:sz w:val="20"/>
          <w:szCs w:val="20"/>
        </w:rPr>
        <w:t>Јованић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>5.</w:t>
      </w:r>
      <w:proofErr w:type="gramEnd"/>
      <w:r w:rsidR="00CE048C">
        <w:rPr>
          <w:rStyle w:val="apple-converted-space"/>
          <w:rFonts w:ascii="Verdana" w:hAnsi="Verdana"/>
          <w:color w:val="444444"/>
        </w:rPr>
        <w:t> 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fldChar w:fldCharType="begin"/>
      </w:r>
      <w:r w:rsidR="00CE048C">
        <w:rPr>
          <w:rFonts w:ascii="Verdana" w:hAnsi="Verdana"/>
          <w:color w:val="444444"/>
          <w:sz w:val="20"/>
          <w:szCs w:val="20"/>
        </w:rPr>
        <w:instrText xml:space="preserve"> HYPERLINK "http://indico.ipb.ac.rs/getFile.py/access?resId=5&amp;materialId=0&amp;confId=455" </w:instrText>
      </w:r>
      <w:r w:rsidR="00CE048C">
        <w:rPr>
          <w:rFonts w:ascii="Verdana" w:hAnsi="Verdana"/>
          <w:color w:val="444444"/>
          <w:sz w:val="20"/>
          <w:szCs w:val="20"/>
        </w:rPr>
        <w:fldChar w:fldCharType="separate"/>
      </w:r>
      <w:r w:rsidR="00CE048C">
        <w:rPr>
          <w:rStyle w:val="Hyperlink"/>
          <w:rFonts w:ascii="Verdana" w:hAnsi="Verdana"/>
          <w:color w:val="0B63A5"/>
          <w:sz w:val="20"/>
          <w:szCs w:val="20"/>
        </w:rPr>
        <w:t>Избори</w:t>
      </w:r>
      <w:proofErr w:type="spellEnd"/>
      <w:r w:rsidR="00CE048C">
        <w:rPr>
          <w:rStyle w:val="Hyperlink"/>
          <w:rFonts w:ascii="Verdana" w:hAnsi="Verdana"/>
          <w:color w:val="0B63A5"/>
          <w:sz w:val="20"/>
          <w:szCs w:val="20"/>
        </w:rPr>
        <w:t xml:space="preserve"> у ДФС</w:t>
      </w:r>
      <w:r w:rsidR="00CE048C">
        <w:rPr>
          <w:rFonts w:ascii="Verdana" w:hAnsi="Verdana"/>
          <w:color w:val="444444"/>
          <w:sz w:val="20"/>
          <w:szCs w:val="20"/>
        </w:rPr>
        <w:fldChar w:fldCharType="end"/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представник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ИФ у УО </w:t>
      </w:r>
      <w:proofErr w:type="gramStart"/>
      <w:r w:rsidR="00CE048C">
        <w:rPr>
          <w:rFonts w:ascii="Verdana" w:hAnsi="Verdana"/>
          <w:color w:val="444444"/>
          <w:sz w:val="20"/>
          <w:szCs w:val="20"/>
        </w:rPr>
        <w:t xml:space="preserve">ДФС 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кандидат</w:t>
      </w:r>
      <w:proofErr w:type="spellEnd"/>
      <w:proofErr w:type="gram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за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председника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ДФС</w:t>
      </w:r>
      <w:r w:rsidR="00CE048C">
        <w:rPr>
          <w:rFonts w:ascii="Verdana" w:hAnsi="Verdana"/>
          <w:color w:val="444444"/>
          <w:sz w:val="20"/>
          <w:szCs w:val="20"/>
        </w:rPr>
        <w:br/>
      </w:r>
      <w:r w:rsidR="00CE048C">
        <w:rPr>
          <w:rFonts w:ascii="Verdana" w:hAnsi="Verdana"/>
          <w:color w:val="444444"/>
          <w:sz w:val="20"/>
          <w:szCs w:val="20"/>
        </w:rPr>
        <w:br/>
        <w:t xml:space="preserve">6.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Информација</w:t>
      </w:r>
      <w:proofErr w:type="spellEnd"/>
      <w:proofErr w:type="gramStart"/>
      <w:r w:rsidR="00CE048C">
        <w:rPr>
          <w:rFonts w:ascii="Verdana" w:hAnsi="Verdana"/>
          <w:color w:val="444444"/>
          <w:sz w:val="20"/>
          <w:szCs w:val="20"/>
        </w:rPr>
        <w:t xml:space="preserve"> 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директора</w:t>
      </w:r>
      <w:proofErr w:type="spellEnd"/>
      <w:proofErr w:type="gramEnd"/>
      <w:r w:rsidR="00CE048C">
        <w:rPr>
          <w:rFonts w:ascii="Verdana" w:hAnsi="Verdana"/>
          <w:color w:val="444444"/>
          <w:sz w:val="20"/>
          <w:szCs w:val="20"/>
        </w:rPr>
        <w:t xml:space="preserve"> ИФ о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текућим</w:t>
      </w:r>
      <w:proofErr w:type="spellEnd"/>
      <w:r w:rsidR="00CE048C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E048C">
        <w:rPr>
          <w:rFonts w:ascii="Verdana" w:hAnsi="Verdana"/>
          <w:color w:val="444444"/>
          <w:sz w:val="20"/>
          <w:szCs w:val="20"/>
        </w:rPr>
        <w:t>питањима</w:t>
      </w:r>
      <w:proofErr w:type="spellEnd"/>
    </w:p>
    <w:p w:rsidR="00CE048C" w:rsidRPr="00F00989" w:rsidRDefault="00CE048C" w:rsidP="00CE048C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  <w:shd w:val="clear" w:color="auto" w:fill="ECECEC"/>
        </w:rPr>
        <w:t>7.   Р а з н о</w:t>
      </w:r>
    </w:p>
    <w:p w:rsidR="00EC6B5F" w:rsidRDefault="00DE3F82" w:rsidP="00DE3F8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  <w:lang/>
        </w:rPr>
        <w:t>Са једним уздржаним гласом усвојен је записник са редовне седнице Научног већа одржане 04.02.2014. године.</w:t>
      </w:r>
    </w:p>
    <w:p w:rsidR="00DE3F82" w:rsidRPr="00F4557B" w:rsidRDefault="00DE3F82" w:rsidP="00DE3F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виши </w:t>
      </w:r>
      <w:r w:rsidRPr="00DE3F82">
        <w:rPr>
          <w:rFonts w:ascii="Times New Roman" w:hAnsi="Times New Roman" w:cs="Times New Roman"/>
          <w:sz w:val="24"/>
          <w:szCs w:val="24"/>
          <w:lang/>
        </w:rPr>
        <w:t>научни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76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 w:rsidRPr="00DE3F82">
        <w:rPr>
          <w:rFonts w:ascii="Times New Roman" w:hAnsi="Times New Roman" w:cs="Times New Roman"/>
          <w:sz w:val="24"/>
          <w:szCs w:val="24"/>
          <w:lang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53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виши научни сарадник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3F82" w:rsidRDefault="00DE3F82" w:rsidP="00DE3F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Милована Василића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првог референта,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 предлог за стицање звања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Марка Војиновића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3F82" w:rsidRPr="004548A2" w:rsidRDefault="00DE3F82" w:rsidP="00DE3F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4548A2">
        <w:rPr>
          <w:rFonts w:ascii="Times New Roman" w:hAnsi="Times New Roman" w:cs="Times New Roman"/>
          <w:i/>
          <w:sz w:val="24"/>
          <w:szCs w:val="24"/>
          <w:lang w:val="sr-Cyrl-CS"/>
        </w:rPr>
        <w:t>др Ненада Вукмировића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првог референта, након краће дискусије, једногласно је утврђен предлог за стицање звања виши научни сарадник за </w:t>
      </w:r>
      <w:r w:rsidRPr="004548A2">
        <w:rPr>
          <w:rFonts w:ascii="Times New Roman" w:hAnsi="Times New Roman" w:cs="Times New Roman"/>
          <w:b/>
          <w:sz w:val="24"/>
          <w:szCs w:val="24"/>
          <w:lang w:val="sr-Cyrl-CS"/>
        </w:rPr>
        <w:t>др Игора Станковића.</w:t>
      </w:r>
    </w:p>
    <w:p w:rsidR="00DE3F82" w:rsidRDefault="00DE3F82" w:rsidP="00DE3F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>
        <w:rPr>
          <w:rFonts w:ascii="Times New Roman" w:hAnsi="Times New Roman" w:cs="Times New Roman"/>
          <w:sz w:val="24"/>
          <w:szCs w:val="24"/>
          <w:lang w:val="ru-RU"/>
        </w:rPr>
        <w:t>реизбор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звање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 xml:space="preserve">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116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76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</w:t>
      </w:r>
      <w:r>
        <w:rPr>
          <w:rFonts w:ascii="Times New Roman" w:hAnsi="Times New Roman" w:cs="Times New Roman"/>
          <w:sz w:val="24"/>
          <w:szCs w:val="24"/>
          <w:lang w:val="ru-RU"/>
        </w:rPr>
        <w:t>саветник, виши научни сарадник и научни сарадник.</w:t>
      </w:r>
    </w:p>
    <w:p w:rsidR="00DE3F82" w:rsidRPr="0071215B" w:rsidRDefault="00DE3F82" w:rsidP="00DE3F8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Дејана Пантелића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 првог референта,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 краће дискусије, да једним гласом против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реизбор у звање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Бранку Мурић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91B62" w:rsidRDefault="00B91B62" w:rsidP="00B91B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>
        <w:rPr>
          <w:rFonts w:ascii="Times New Roman" w:hAnsi="Times New Roman" w:cs="Times New Roman"/>
          <w:sz w:val="24"/>
          <w:szCs w:val="24"/>
          <w:lang w:val="ru-RU"/>
        </w:rPr>
        <w:t>стицање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звања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116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321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76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 Научног већа.</w:t>
      </w:r>
    </w:p>
    <w:p w:rsidR="00B91B62" w:rsidRDefault="00B91B62" w:rsidP="00B91B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усменом излагању </w:t>
      </w:r>
      <w:r w:rsidRPr="00245593">
        <w:rPr>
          <w:rFonts w:ascii="Times New Roman" w:hAnsi="Times New Roman" w:cs="Times New Roman"/>
          <w:i/>
          <w:sz w:val="24"/>
          <w:szCs w:val="24"/>
          <w:lang w:val="ru-RU"/>
        </w:rPr>
        <w:t>др Мире Аничић Урошевић</w:t>
      </w:r>
      <w:r>
        <w:rPr>
          <w:rFonts w:ascii="Times New Roman" w:hAnsi="Times New Roman" w:cs="Times New Roman"/>
          <w:sz w:val="24"/>
          <w:szCs w:val="24"/>
          <w:lang w:val="ru-RU"/>
        </w:rPr>
        <w:t>, првог референта, након краће дискусије једногласно је</w:t>
      </w:r>
      <w:r w:rsidR="006B7F86">
        <w:rPr>
          <w:rFonts w:ascii="Times New Roman" w:hAnsi="Times New Roman" w:cs="Times New Roman"/>
          <w:sz w:val="24"/>
          <w:szCs w:val="24"/>
          <w:lang w:val="ru-RU"/>
        </w:rPr>
        <w:t xml:space="preserve"> донета одлука о избору </w:t>
      </w:r>
      <w:r w:rsidR="006B7F86" w:rsidRPr="00245593">
        <w:rPr>
          <w:rFonts w:ascii="Times New Roman" w:hAnsi="Times New Roman" w:cs="Times New Roman"/>
          <w:b/>
          <w:sz w:val="24"/>
          <w:szCs w:val="24"/>
          <w:lang w:val="ru-RU"/>
        </w:rPr>
        <w:t>Гордане Вуковић</w:t>
      </w:r>
      <w:r w:rsidR="006B7F86"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DE3F82" w:rsidRPr="00DE3F82" w:rsidRDefault="006B7F86" w:rsidP="00DE3F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усменом излагању </w:t>
      </w:r>
      <w:r w:rsidRPr="00245593">
        <w:rPr>
          <w:rFonts w:ascii="Times New Roman" w:hAnsi="Times New Roman" w:cs="Times New Roman"/>
          <w:i/>
          <w:sz w:val="24"/>
          <w:szCs w:val="24"/>
          <w:lang w:val="ru-RU"/>
        </w:rPr>
        <w:t>др Зоране Дохчевић Митровић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првог референта, након краће дискусије једногласно је донета одлука о избору </w:t>
      </w:r>
      <w:r w:rsidRPr="00245593">
        <w:rPr>
          <w:rFonts w:ascii="Times New Roman" w:hAnsi="Times New Roman" w:cs="Times New Roman"/>
          <w:b/>
          <w:sz w:val="24"/>
          <w:szCs w:val="24"/>
          <w:lang w:val="ru-RU"/>
        </w:rPr>
        <w:t>Наташе Томић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EC6B5F" w:rsidRDefault="00245593" w:rsidP="002455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Једногласно је покренут поступак за избор др Соње Ашкрабић у звање научни сарадник. За чланове комисије изабрани су:</w:t>
      </w:r>
    </w:p>
    <w:p w:rsidR="00245593" w:rsidRPr="00BC77FB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Маја Шћепановић, научни саветник, ИФ, 1. Референт</w:t>
      </w:r>
    </w:p>
    <w:p w:rsidR="00245593" w:rsidRPr="00BC77FB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Стеван Стојадиновић, ванредни професор, Физички факултет, Београд</w:t>
      </w:r>
    </w:p>
    <w:p w:rsidR="00245593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Зорана Дохчевић Митровић, научни саветник, ИФ</w:t>
      </w:r>
    </w:p>
    <w:p w:rsidR="00BC77FB" w:rsidRPr="00BC77FB" w:rsidRDefault="00BC77FB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83" w:rsidRDefault="00245593" w:rsidP="00B8447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покренут поступак за избор Милоша Ранковића у звање истраживач сарадник. За чланове комисије изабрани су:</w:t>
      </w:r>
    </w:p>
    <w:p w:rsidR="00245593" w:rsidRPr="00BC77FB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Александар Милосављевић, виши научни сарадник, ИФ, 1. Референт</w:t>
      </w:r>
    </w:p>
    <w:p w:rsidR="00245593" w:rsidRPr="00BC77FB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Братислав Маринковић, научни саветник, ИФ</w:t>
      </w:r>
    </w:p>
    <w:p w:rsidR="00245593" w:rsidRPr="00BC77FB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Јозо Јурета, научни саветник, ИФ</w:t>
      </w:r>
    </w:p>
    <w:p w:rsidR="00245593" w:rsidRDefault="00245593" w:rsidP="00BC7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C77FB">
        <w:rPr>
          <w:rFonts w:ascii="Times New Roman" w:hAnsi="Times New Roman" w:cs="Times New Roman"/>
          <w:sz w:val="24"/>
          <w:szCs w:val="24"/>
          <w:lang w:val="sr-Cyrl-CS"/>
        </w:rPr>
        <w:t>Др Горан Попарић, ванредни професор, Физички факултет, Београд</w:t>
      </w:r>
    </w:p>
    <w:p w:rsidR="006B05C0" w:rsidRDefault="00BC77FB" w:rsidP="002C10F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0F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4.</w:t>
      </w:r>
      <w:r w:rsidR="002C10F0" w:rsidRPr="002C10F0">
        <w:rPr>
          <w:rFonts w:ascii="Times New Roman" w:hAnsi="Times New Roman" w:cs="Times New Roman"/>
          <w:sz w:val="24"/>
          <w:szCs w:val="24"/>
          <w:lang w:val="sr-Cyrl-CS"/>
        </w:rPr>
        <w:t xml:space="preserve"> Научно веће је са једним гласом против и два уздржана усвојило молбу др Бранислава Јованића </w:t>
      </w:r>
      <w:r w:rsidR="002C10F0">
        <w:rPr>
          <w:rFonts w:ascii="Times New Roman" w:hAnsi="Times New Roman" w:cs="Times New Roman"/>
          <w:sz w:val="24"/>
          <w:szCs w:val="24"/>
          <w:lang w:val="sr-Cyrl-CS"/>
        </w:rPr>
        <w:t xml:space="preserve"> за продужење радног односа након навршених 65 година живота.</w:t>
      </w:r>
    </w:p>
    <w:p w:rsidR="00BC77FB" w:rsidRDefault="006B05C0" w:rsidP="002C10F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Научно веће је са једним уздржаним гласом одлучило да представник ИФ-а у Управном одбору Друштва физичара Србије буде директор Института за физику.</w:t>
      </w:r>
      <w:r w:rsidR="002C10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B05C0" w:rsidRDefault="006B05C0" w:rsidP="002C10F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Одлучено је да се на овој седници не бира кандидат ИФ-а за председника ДФС</w:t>
      </w:r>
      <w:r w:rsidR="007954BA">
        <w:rPr>
          <w:rFonts w:ascii="Times New Roman" w:hAnsi="Times New Roman" w:cs="Times New Roman"/>
          <w:sz w:val="24"/>
          <w:szCs w:val="24"/>
          <w:lang w:val="sr-Cyrl-CS"/>
        </w:rPr>
        <w:t>. Постоји могућност да Физички факултет и ИФ имају заједничког кандидата за ту функцију.</w:t>
      </w:r>
    </w:p>
    <w:p w:rsidR="007954BA" w:rsidRPr="002C10F0" w:rsidRDefault="007954BA" w:rsidP="002C10F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 Директор је обавестио Н. Веће  да су у току процеси за Јавне набавке. Постоји одређена процедура у спровођењу јавних набавки, па ће сходно томе бити организован посебни састанак где ће те процедуре бити објашњене.</w:t>
      </w:r>
    </w:p>
    <w:p w:rsidR="00056E83" w:rsidRDefault="00056E83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234" w:rsidRPr="000353F7" w:rsidRDefault="008668EE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редседник </w:t>
      </w:r>
      <w:r w:rsidR="003F464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>аучног већа Института за физику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8668EE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Љубинко Игњатовић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750"/>
    <w:rsid w:val="00005F93"/>
    <w:rsid w:val="00013FBD"/>
    <w:rsid w:val="00015669"/>
    <w:rsid w:val="00015D5A"/>
    <w:rsid w:val="00025824"/>
    <w:rsid w:val="00030FEC"/>
    <w:rsid w:val="000353F7"/>
    <w:rsid w:val="00035731"/>
    <w:rsid w:val="000428E7"/>
    <w:rsid w:val="00056E83"/>
    <w:rsid w:val="00062F8E"/>
    <w:rsid w:val="00076AF1"/>
    <w:rsid w:val="000B6C27"/>
    <w:rsid w:val="000D2AAE"/>
    <w:rsid w:val="00101CA0"/>
    <w:rsid w:val="00110B4B"/>
    <w:rsid w:val="001142AA"/>
    <w:rsid w:val="00114963"/>
    <w:rsid w:val="00133BD8"/>
    <w:rsid w:val="00177010"/>
    <w:rsid w:val="0018160F"/>
    <w:rsid w:val="0019199B"/>
    <w:rsid w:val="00191CE1"/>
    <w:rsid w:val="001924D9"/>
    <w:rsid w:val="001977B6"/>
    <w:rsid w:val="001B6AD2"/>
    <w:rsid w:val="001B786D"/>
    <w:rsid w:val="001C4F0E"/>
    <w:rsid w:val="001D190D"/>
    <w:rsid w:val="001E65A6"/>
    <w:rsid w:val="001F42F3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6811"/>
    <w:rsid w:val="00266ACC"/>
    <w:rsid w:val="00274FB0"/>
    <w:rsid w:val="002836EF"/>
    <w:rsid w:val="00287A26"/>
    <w:rsid w:val="0029011A"/>
    <w:rsid w:val="002A23A5"/>
    <w:rsid w:val="002A6A3C"/>
    <w:rsid w:val="002C10F0"/>
    <w:rsid w:val="002D55EB"/>
    <w:rsid w:val="002E0F4A"/>
    <w:rsid w:val="002E12FE"/>
    <w:rsid w:val="002E2E3A"/>
    <w:rsid w:val="002E3382"/>
    <w:rsid w:val="0030257B"/>
    <w:rsid w:val="00320E59"/>
    <w:rsid w:val="003307BD"/>
    <w:rsid w:val="00330E26"/>
    <w:rsid w:val="003600FD"/>
    <w:rsid w:val="00362228"/>
    <w:rsid w:val="003657D1"/>
    <w:rsid w:val="00366760"/>
    <w:rsid w:val="003677AE"/>
    <w:rsid w:val="0037014A"/>
    <w:rsid w:val="00373436"/>
    <w:rsid w:val="00376A55"/>
    <w:rsid w:val="003800B1"/>
    <w:rsid w:val="0038078C"/>
    <w:rsid w:val="00386E3C"/>
    <w:rsid w:val="003A078F"/>
    <w:rsid w:val="003A4916"/>
    <w:rsid w:val="003B0C2D"/>
    <w:rsid w:val="003B1142"/>
    <w:rsid w:val="003D3594"/>
    <w:rsid w:val="003E3A61"/>
    <w:rsid w:val="003E73EC"/>
    <w:rsid w:val="003F02A7"/>
    <w:rsid w:val="003F4646"/>
    <w:rsid w:val="00401F31"/>
    <w:rsid w:val="00432C56"/>
    <w:rsid w:val="00453AA9"/>
    <w:rsid w:val="00455882"/>
    <w:rsid w:val="004672F2"/>
    <w:rsid w:val="00467FC7"/>
    <w:rsid w:val="00486041"/>
    <w:rsid w:val="004A7207"/>
    <w:rsid w:val="004B2071"/>
    <w:rsid w:val="004B451F"/>
    <w:rsid w:val="004C1CCF"/>
    <w:rsid w:val="004D2569"/>
    <w:rsid w:val="004E0858"/>
    <w:rsid w:val="004F2E18"/>
    <w:rsid w:val="004F2E94"/>
    <w:rsid w:val="00507A1C"/>
    <w:rsid w:val="00521B69"/>
    <w:rsid w:val="005321EF"/>
    <w:rsid w:val="00532266"/>
    <w:rsid w:val="00541EC4"/>
    <w:rsid w:val="00547C0A"/>
    <w:rsid w:val="0055082E"/>
    <w:rsid w:val="00557681"/>
    <w:rsid w:val="0056258D"/>
    <w:rsid w:val="00570646"/>
    <w:rsid w:val="005724AD"/>
    <w:rsid w:val="00590DEE"/>
    <w:rsid w:val="005A675C"/>
    <w:rsid w:val="005A75FA"/>
    <w:rsid w:val="005B282E"/>
    <w:rsid w:val="005C2F8D"/>
    <w:rsid w:val="005C6F4C"/>
    <w:rsid w:val="005E2919"/>
    <w:rsid w:val="005E4ADF"/>
    <w:rsid w:val="00602386"/>
    <w:rsid w:val="006052FE"/>
    <w:rsid w:val="006204F3"/>
    <w:rsid w:val="00656FB5"/>
    <w:rsid w:val="00666734"/>
    <w:rsid w:val="0068099C"/>
    <w:rsid w:val="00684A97"/>
    <w:rsid w:val="006940B6"/>
    <w:rsid w:val="006B05C0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26D94"/>
    <w:rsid w:val="00743415"/>
    <w:rsid w:val="0077100A"/>
    <w:rsid w:val="00782489"/>
    <w:rsid w:val="00785826"/>
    <w:rsid w:val="007937A6"/>
    <w:rsid w:val="007954BA"/>
    <w:rsid w:val="00795A6C"/>
    <w:rsid w:val="007A6071"/>
    <w:rsid w:val="007B154F"/>
    <w:rsid w:val="007E502B"/>
    <w:rsid w:val="007F5601"/>
    <w:rsid w:val="008108E9"/>
    <w:rsid w:val="00813B5D"/>
    <w:rsid w:val="008205E9"/>
    <w:rsid w:val="00826C39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E09C6"/>
    <w:rsid w:val="00912A67"/>
    <w:rsid w:val="00914079"/>
    <w:rsid w:val="00927E8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97A36"/>
    <w:rsid w:val="009A2234"/>
    <w:rsid w:val="009A65AA"/>
    <w:rsid w:val="009B0961"/>
    <w:rsid w:val="009C04F9"/>
    <w:rsid w:val="009D0FDD"/>
    <w:rsid w:val="009D422B"/>
    <w:rsid w:val="009D4493"/>
    <w:rsid w:val="009E28D4"/>
    <w:rsid w:val="009E52DF"/>
    <w:rsid w:val="009E77E1"/>
    <w:rsid w:val="009F4DD3"/>
    <w:rsid w:val="009F7ACF"/>
    <w:rsid w:val="00A05F8F"/>
    <w:rsid w:val="00A1006A"/>
    <w:rsid w:val="00A552E3"/>
    <w:rsid w:val="00A5792E"/>
    <w:rsid w:val="00A946A7"/>
    <w:rsid w:val="00A951CB"/>
    <w:rsid w:val="00AA7A3E"/>
    <w:rsid w:val="00AB1B28"/>
    <w:rsid w:val="00AC7B20"/>
    <w:rsid w:val="00AD7238"/>
    <w:rsid w:val="00AE5F5D"/>
    <w:rsid w:val="00B0238D"/>
    <w:rsid w:val="00B0494E"/>
    <w:rsid w:val="00B07905"/>
    <w:rsid w:val="00B13050"/>
    <w:rsid w:val="00B16E1E"/>
    <w:rsid w:val="00B2056F"/>
    <w:rsid w:val="00B26FE6"/>
    <w:rsid w:val="00B31D59"/>
    <w:rsid w:val="00B3394A"/>
    <w:rsid w:val="00B4173E"/>
    <w:rsid w:val="00B42DB9"/>
    <w:rsid w:val="00B4728C"/>
    <w:rsid w:val="00B551AB"/>
    <w:rsid w:val="00B65AC4"/>
    <w:rsid w:val="00B70242"/>
    <w:rsid w:val="00B805CE"/>
    <w:rsid w:val="00B84471"/>
    <w:rsid w:val="00B91B62"/>
    <w:rsid w:val="00BA7FFD"/>
    <w:rsid w:val="00BB0D52"/>
    <w:rsid w:val="00BC3CA6"/>
    <w:rsid w:val="00BC621B"/>
    <w:rsid w:val="00BC6CF0"/>
    <w:rsid w:val="00BC77FB"/>
    <w:rsid w:val="00BF19E5"/>
    <w:rsid w:val="00BF5225"/>
    <w:rsid w:val="00BF7EE5"/>
    <w:rsid w:val="00C0720B"/>
    <w:rsid w:val="00C10EBD"/>
    <w:rsid w:val="00C22122"/>
    <w:rsid w:val="00C229C3"/>
    <w:rsid w:val="00C24CE6"/>
    <w:rsid w:val="00C439E9"/>
    <w:rsid w:val="00C73F95"/>
    <w:rsid w:val="00C772E5"/>
    <w:rsid w:val="00CA0F2C"/>
    <w:rsid w:val="00CB1BE6"/>
    <w:rsid w:val="00CC1CAE"/>
    <w:rsid w:val="00CE048C"/>
    <w:rsid w:val="00CE1E2B"/>
    <w:rsid w:val="00CF0CC8"/>
    <w:rsid w:val="00D15D25"/>
    <w:rsid w:val="00D24D38"/>
    <w:rsid w:val="00D607B5"/>
    <w:rsid w:val="00D61E7E"/>
    <w:rsid w:val="00D6247A"/>
    <w:rsid w:val="00D71600"/>
    <w:rsid w:val="00DA30CD"/>
    <w:rsid w:val="00DB5B28"/>
    <w:rsid w:val="00DE3F82"/>
    <w:rsid w:val="00DE6F17"/>
    <w:rsid w:val="00E01B38"/>
    <w:rsid w:val="00E20488"/>
    <w:rsid w:val="00E25435"/>
    <w:rsid w:val="00E3371A"/>
    <w:rsid w:val="00E368B6"/>
    <w:rsid w:val="00E46856"/>
    <w:rsid w:val="00E552B7"/>
    <w:rsid w:val="00E700AA"/>
    <w:rsid w:val="00E71ADB"/>
    <w:rsid w:val="00E754A6"/>
    <w:rsid w:val="00E770FE"/>
    <w:rsid w:val="00E81501"/>
    <w:rsid w:val="00E90E95"/>
    <w:rsid w:val="00E9508A"/>
    <w:rsid w:val="00EA4F55"/>
    <w:rsid w:val="00EA7231"/>
    <w:rsid w:val="00EA77A9"/>
    <w:rsid w:val="00EC6B5F"/>
    <w:rsid w:val="00EE355A"/>
    <w:rsid w:val="00EE6BB5"/>
    <w:rsid w:val="00EF04EA"/>
    <w:rsid w:val="00EF2A58"/>
    <w:rsid w:val="00F01263"/>
    <w:rsid w:val="00F014CE"/>
    <w:rsid w:val="00F1186B"/>
    <w:rsid w:val="00F169F1"/>
    <w:rsid w:val="00F2184A"/>
    <w:rsid w:val="00F4557B"/>
    <w:rsid w:val="00F51AFB"/>
    <w:rsid w:val="00F52620"/>
    <w:rsid w:val="00F52C62"/>
    <w:rsid w:val="00F62DF0"/>
    <w:rsid w:val="00F75750"/>
    <w:rsid w:val="00F81B21"/>
    <w:rsid w:val="00F97D2B"/>
    <w:rsid w:val="00FC41C3"/>
    <w:rsid w:val="00FE1A52"/>
    <w:rsid w:val="00FE4268"/>
    <w:rsid w:val="00FE52B6"/>
    <w:rsid w:val="00FE6094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7&amp;materialId=0&amp;confId=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E007-D1A8-4CB0-B4D9-E99784D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8</cp:revision>
  <cp:lastPrinted>2013-07-12T07:20:00Z</cp:lastPrinted>
  <dcterms:created xsi:type="dcterms:W3CDTF">2014-04-09T07:50:00Z</dcterms:created>
  <dcterms:modified xsi:type="dcterms:W3CDTF">2014-04-09T08:35:00Z</dcterms:modified>
</cp:coreProperties>
</file>