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F93" w:rsidRPr="00A30F93" w:rsidRDefault="00185D67" w:rsidP="00185D67">
      <w:pPr>
        <w:spacing w:line="360" w:lineRule="auto"/>
        <w:ind w:left="2880" w:firstLine="720"/>
        <w:rPr>
          <w:i/>
          <w:lang w:val="sr-Latn-CS"/>
        </w:rPr>
      </w:pPr>
      <w:r>
        <w:rPr>
          <w:i/>
          <w:lang w:val="sr-Latn-CS"/>
        </w:rPr>
        <w:t>dr Dejan Pantelić</w:t>
      </w:r>
    </w:p>
    <w:p w:rsidR="00A30F93" w:rsidRDefault="00A30F93" w:rsidP="00AB6EF3">
      <w:pPr>
        <w:spacing w:line="360" w:lineRule="auto"/>
        <w:rPr>
          <w:lang w:val="sr-Latn-CS"/>
        </w:rPr>
      </w:pPr>
    </w:p>
    <w:p w:rsidR="0001439E" w:rsidRPr="00D75C50" w:rsidRDefault="0001439E" w:rsidP="00AB6EF3">
      <w:pPr>
        <w:spacing w:line="360" w:lineRule="auto"/>
        <w:rPr>
          <w:b/>
          <w:sz w:val="28"/>
          <w:szCs w:val="28"/>
          <w:lang w:val="sr-Latn-CS"/>
        </w:rPr>
      </w:pPr>
      <w:r w:rsidRPr="00D75C50">
        <w:rPr>
          <w:b/>
          <w:sz w:val="28"/>
          <w:szCs w:val="28"/>
          <w:lang w:val="sr-Latn-CS"/>
        </w:rPr>
        <w:t>Osnovni biografski podaci</w:t>
      </w:r>
    </w:p>
    <w:p w:rsidR="0001439E" w:rsidRDefault="0001439E" w:rsidP="00AB6EF3">
      <w:pPr>
        <w:spacing w:line="360" w:lineRule="auto"/>
        <w:rPr>
          <w:lang w:val="sr-Latn-CS"/>
        </w:rPr>
      </w:pPr>
    </w:p>
    <w:p w:rsidR="00895C43" w:rsidRDefault="002971B5" w:rsidP="00AB6EF3">
      <w:pPr>
        <w:spacing w:line="360" w:lineRule="auto"/>
        <w:jc w:val="both"/>
        <w:rPr>
          <w:lang w:val="sr-Latn-CS"/>
        </w:rPr>
      </w:pPr>
      <w:r>
        <w:rPr>
          <w:lang w:val="sr-Latn-CS"/>
        </w:rPr>
        <w:tab/>
        <w:t>Dejan Pantelić je rodjen 18.2.1957. god. u Beogradu. Osnovno i srednje školovanje završio je u Beogradu. Studije na Prirodno matematičkom fakultetu, na grupi za Fiziku, upisao je 1975 godine, a diplomirao je 1980. Na istom fakultetu je magistrirao 1983 godine.</w:t>
      </w:r>
      <w:r w:rsidR="00895C43">
        <w:rPr>
          <w:lang w:val="sr-Latn-CS"/>
        </w:rPr>
        <w:t xml:space="preserve"> </w:t>
      </w:r>
      <w:r w:rsidR="00CE6576">
        <w:rPr>
          <w:lang w:val="sr-Latn-CS"/>
        </w:rPr>
        <w:t>Doktorsku disertaciju je odbran</w:t>
      </w:r>
      <w:r w:rsidR="00895C43">
        <w:rPr>
          <w:lang w:val="sr-Latn-CS"/>
        </w:rPr>
        <w:t>i</w:t>
      </w:r>
      <w:r w:rsidR="00CE6576">
        <w:rPr>
          <w:lang w:val="sr-Latn-CS"/>
        </w:rPr>
        <w:t>o</w:t>
      </w:r>
      <w:r w:rsidR="00895C43">
        <w:rPr>
          <w:lang w:val="sr-Latn-CS"/>
        </w:rPr>
        <w:t xml:space="preserve"> 1990 godine na Fizičkom fakultetu u Beogradu. </w:t>
      </w:r>
    </w:p>
    <w:p w:rsidR="0001439E" w:rsidRDefault="00895C43" w:rsidP="00AB6EF3">
      <w:pPr>
        <w:spacing w:line="360" w:lineRule="auto"/>
        <w:ind w:firstLine="720"/>
        <w:jc w:val="both"/>
        <w:rPr>
          <w:lang w:val="sr-Latn-CS"/>
        </w:rPr>
      </w:pPr>
      <w:r>
        <w:rPr>
          <w:lang w:val="sr-Latn-CS"/>
        </w:rPr>
        <w:t xml:space="preserve">Od </w:t>
      </w:r>
      <w:r w:rsidR="001A3EB2">
        <w:rPr>
          <w:lang w:val="sr-Latn-CS"/>
        </w:rPr>
        <w:t>1981. godine radi u Institutu za fiziku, gde je biran u sva prethodna zvanja. U zvanje naučnog sa</w:t>
      </w:r>
      <w:r w:rsidR="00185D67">
        <w:rPr>
          <w:lang w:val="sr-Latn-CS"/>
        </w:rPr>
        <w:t>vetnik</w:t>
      </w:r>
      <w:r w:rsidR="001A3EB2">
        <w:rPr>
          <w:lang w:val="sr-Latn-CS"/>
        </w:rPr>
        <w:t xml:space="preserve"> izabran je </w:t>
      </w:r>
      <w:r w:rsidR="00185D67">
        <w:rPr>
          <w:lang w:val="sr-Latn-CS"/>
        </w:rPr>
        <w:t>2008 godine</w:t>
      </w:r>
      <w:r w:rsidR="001A3EB2">
        <w:rPr>
          <w:lang w:val="sr-Latn-CS"/>
        </w:rPr>
        <w:t>.</w:t>
      </w:r>
      <w:r w:rsidR="009C6BFB">
        <w:rPr>
          <w:lang w:val="sr-Latn-CS"/>
        </w:rPr>
        <w:t xml:space="preserve"> Sada rukovodi Laboratorijom za biofiziku u Centru za fotoniku. Ostvario je ogroman, pionirski rad u danas veoma važnim oblastima</w:t>
      </w:r>
      <w:r w:rsidR="00954534">
        <w:rPr>
          <w:lang w:val="sr-Latn-CS"/>
        </w:rPr>
        <w:t xml:space="preserve"> fizike i optike</w:t>
      </w:r>
      <w:bookmarkStart w:id="0" w:name="_GoBack"/>
      <w:bookmarkEnd w:id="0"/>
      <w:r w:rsidR="009C6BFB">
        <w:rPr>
          <w:lang w:val="sr-Latn-CS"/>
        </w:rPr>
        <w:t>, holografiji,  holgrafskim materijalima, nelineatnoj optici, mikroskopiji</w:t>
      </w:r>
      <w:r w:rsidR="009821B2">
        <w:rPr>
          <w:lang w:val="sr-Latn-CS"/>
        </w:rPr>
        <w:t>, biomimetici</w:t>
      </w:r>
      <w:r w:rsidR="009C6BFB">
        <w:rPr>
          <w:lang w:val="sr-Latn-CS"/>
        </w:rPr>
        <w:t xml:space="preserve">. Realizator je nekoliko važnih inovacija, nosilac </w:t>
      </w:r>
      <w:r w:rsidR="009821B2">
        <w:rPr>
          <w:lang w:val="sr-Latn-CS"/>
        </w:rPr>
        <w:t xml:space="preserve">je </w:t>
      </w:r>
      <w:r w:rsidR="009C6BFB">
        <w:rPr>
          <w:lang w:val="sr-Latn-CS"/>
        </w:rPr>
        <w:t>dva patenta.</w:t>
      </w:r>
      <w:r w:rsidR="009821B2">
        <w:rPr>
          <w:lang w:val="sr-Latn-CS"/>
        </w:rPr>
        <w:t xml:space="preserve"> </w:t>
      </w:r>
      <w:r w:rsidR="009C6BFB">
        <w:rPr>
          <w:lang w:val="sr-Latn-CS"/>
        </w:rPr>
        <w:t xml:space="preserve">    </w:t>
      </w:r>
    </w:p>
    <w:p w:rsidR="00AB6EF3" w:rsidRDefault="00AB6EF3" w:rsidP="00AB6EF3">
      <w:pPr>
        <w:spacing w:line="360" w:lineRule="auto"/>
        <w:ind w:firstLine="720"/>
        <w:jc w:val="both"/>
        <w:rPr>
          <w:lang w:val="sr-Latn-CS"/>
        </w:rPr>
      </w:pPr>
      <w:r>
        <w:rPr>
          <w:lang w:val="sr-Latn-CS"/>
        </w:rPr>
        <w:t xml:space="preserve">Pod njegovim rukovodstvom je uradjeno sedam diplomskih radova, dve magistarske teze i </w:t>
      </w:r>
      <w:r w:rsidR="00185D67">
        <w:rPr>
          <w:lang w:val="sr-Latn-CS"/>
        </w:rPr>
        <w:t>dve doktorske disertacije</w:t>
      </w:r>
      <w:r>
        <w:rPr>
          <w:lang w:val="sr-Latn-CS"/>
        </w:rPr>
        <w:t>.</w:t>
      </w:r>
      <w:r w:rsidR="009C6BFB">
        <w:rPr>
          <w:lang w:val="sr-Latn-CS"/>
        </w:rPr>
        <w:t xml:space="preserve"> </w:t>
      </w:r>
    </w:p>
    <w:p w:rsidR="00AB6EF3" w:rsidRDefault="00FA5B2B" w:rsidP="00F6488D">
      <w:pPr>
        <w:spacing w:line="360" w:lineRule="auto"/>
        <w:ind w:firstLine="720"/>
        <w:jc w:val="both"/>
        <w:rPr>
          <w:lang w:val="sr-Latn-CS"/>
        </w:rPr>
      </w:pPr>
      <w:r>
        <w:rPr>
          <w:lang w:val="sr-Latn-CS"/>
        </w:rPr>
        <w:t xml:space="preserve">Od početka rada u Institutu za fiziku bio je angažovan na više naučnih, tehnoloških i inovacionih projekata, kao i na nekoliko projekata saradnje sa vojskom i privredom. </w:t>
      </w:r>
      <w:r w:rsidR="00AB6EF3">
        <w:rPr>
          <w:lang w:val="sr-Latn-CS"/>
        </w:rPr>
        <w:t>Rukovodio je</w:t>
      </w:r>
      <w:r w:rsidR="00593149">
        <w:rPr>
          <w:lang w:val="sr-Latn-CS"/>
        </w:rPr>
        <w:t xml:space="preserve"> nauč</w:t>
      </w:r>
      <w:r w:rsidR="00185D67">
        <w:rPr>
          <w:lang w:val="sr-Latn-CS"/>
        </w:rPr>
        <w:t>nim,</w:t>
      </w:r>
      <w:r w:rsidR="00AB6EF3">
        <w:rPr>
          <w:lang w:val="sr-Latn-CS"/>
        </w:rPr>
        <w:t xml:space="preserve"> tehnol</w:t>
      </w:r>
      <w:r w:rsidR="00534996">
        <w:rPr>
          <w:lang w:val="sr-Latn-CS"/>
        </w:rPr>
        <w:t>oškim i inovacionim projektima.</w:t>
      </w:r>
      <w:r w:rsidR="00217706">
        <w:rPr>
          <w:lang w:val="sr-Latn-CS"/>
        </w:rPr>
        <w:t xml:space="preserve"> </w:t>
      </w:r>
    </w:p>
    <w:p w:rsidR="00625D6B" w:rsidRDefault="00625D6B" w:rsidP="00625D6B">
      <w:pPr>
        <w:spacing w:line="360" w:lineRule="auto"/>
        <w:ind w:firstLine="720"/>
        <w:jc w:val="both"/>
        <w:rPr>
          <w:lang w:val="sr-Latn-CS"/>
        </w:rPr>
      </w:pPr>
      <w:r>
        <w:rPr>
          <w:lang w:val="sr-Latn-CS"/>
        </w:rPr>
        <w:t>Recenzirao je radove za naučne časopise Applied Optics, Optics Express, Optical engineering, Journal of Materials Processing Technology kao i SBIR (Small Business Inovation Research) projekat Ministarstva poljoprivrede SAD. Njegove recenzije knjiga za Optical Society of America  (OSA) objavljuju su u časopisu Optics and Photonics News.</w:t>
      </w:r>
    </w:p>
    <w:p w:rsidR="009C6BFB" w:rsidRDefault="001C6423" w:rsidP="009C6BFB">
      <w:pPr>
        <w:spacing w:line="360" w:lineRule="auto"/>
        <w:ind w:firstLine="720"/>
        <w:jc w:val="both"/>
        <w:rPr>
          <w:lang w:val="sr-Latn-CS"/>
        </w:rPr>
      </w:pPr>
      <w:r>
        <w:rPr>
          <w:lang w:val="sr-Latn-CS"/>
        </w:rPr>
        <w:t>Pedagoška aktivnost kandidata, osim rada na fakultetu, uključuje i saradnju sa Istraživakom stanicom u Petnici, kao i rad sa talentovanim učenicima, studentima i poslediplomcima.</w:t>
      </w:r>
      <w:r w:rsidR="009C6BFB">
        <w:rPr>
          <w:lang w:val="sr-Latn-CS"/>
        </w:rPr>
        <w:t xml:space="preserve"> U periodu od 1994 do 2004. godine predavao je optiku studentima kamere na Fakultetu dramskih umetnosi u Beogradu, gde je bio izabran u zvanje Vanrednog profesora.</w:t>
      </w:r>
    </w:p>
    <w:p w:rsidR="00D75C50" w:rsidRDefault="00D75C50" w:rsidP="007A3F6A">
      <w:pPr>
        <w:spacing w:line="360" w:lineRule="auto"/>
        <w:jc w:val="both"/>
        <w:rPr>
          <w:lang w:val="sr-Latn-CS"/>
        </w:rPr>
      </w:pPr>
      <w:r>
        <w:rPr>
          <w:lang w:val="sr-Latn-CS"/>
        </w:rPr>
        <w:tab/>
      </w:r>
      <w:r w:rsidR="000550CF">
        <w:rPr>
          <w:lang w:val="sr-Latn-CS"/>
        </w:rPr>
        <w:t>Tokom dosadašnjeg naučno-istraživačkog rada dr Dejan Pantelić je bio autor ili koautor ukupno 1</w:t>
      </w:r>
      <w:r w:rsidR="00185D67">
        <w:rPr>
          <w:lang w:val="sr-Latn-CS"/>
        </w:rPr>
        <w:t>13</w:t>
      </w:r>
      <w:r w:rsidR="000550CF">
        <w:rPr>
          <w:lang w:val="sr-Latn-CS"/>
        </w:rPr>
        <w:t xml:space="preserve"> rad</w:t>
      </w:r>
      <w:r w:rsidR="00185D67">
        <w:rPr>
          <w:lang w:val="sr-Latn-CS"/>
        </w:rPr>
        <w:t>ova</w:t>
      </w:r>
      <w:r w:rsidR="000550CF">
        <w:rPr>
          <w:lang w:val="sr-Latn-CS"/>
        </w:rPr>
        <w:t>.</w:t>
      </w:r>
      <w:r w:rsidR="00F6488D">
        <w:rPr>
          <w:lang w:val="sr-Latn-CS"/>
        </w:rPr>
        <w:t xml:space="preserve">Ukupno je objavio </w:t>
      </w:r>
      <w:r w:rsidR="0084410A">
        <w:rPr>
          <w:lang w:val="sr-Latn-CS"/>
        </w:rPr>
        <w:t>31</w:t>
      </w:r>
      <w:r w:rsidR="00185D67">
        <w:rPr>
          <w:lang w:val="sr-Latn-CS"/>
        </w:rPr>
        <w:t xml:space="preserve"> rad</w:t>
      </w:r>
      <w:r w:rsidR="00F6488D">
        <w:rPr>
          <w:lang w:val="sr-Latn-CS"/>
        </w:rPr>
        <w:t xml:space="preserve"> u medjunarodnim časopisima sa SCI liste od čega: </w:t>
      </w:r>
      <w:r w:rsidR="0084410A">
        <w:rPr>
          <w:lang w:val="sr-Latn-CS"/>
        </w:rPr>
        <w:t>28</w:t>
      </w:r>
      <w:r w:rsidR="00F6488D">
        <w:rPr>
          <w:lang w:val="sr-Latn-CS"/>
        </w:rPr>
        <w:t xml:space="preserve"> rad</w:t>
      </w:r>
      <w:r w:rsidR="0084410A">
        <w:rPr>
          <w:lang w:val="sr-Latn-CS"/>
        </w:rPr>
        <w:t>ova</w:t>
      </w:r>
      <w:r w:rsidR="00F6488D">
        <w:rPr>
          <w:lang w:val="sr-Latn-CS"/>
        </w:rPr>
        <w:t xml:space="preserve"> u vodećim medjunarodnim časopisima (R51)</w:t>
      </w:r>
      <w:r w:rsidR="007A3F6A">
        <w:rPr>
          <w:lang w:val="sr-Latn-CS"/>
        </w:rPr>
        <w:t xml:space="preserve"> i </w:t>
      </w:r>
      <w:r w:rsidR="00185D67">
        <w:rPr>
          <w:lang w:val="sr-Latn-CS"/>
        </w:rPr>
        <w:t>3</w:t>
      </w:r>
      <w:r w:rsidR="00F6488D">
        <w:rPr>
          <w:lang w:val="sr-Latn-CS"/>
        </w:rPr>
        <w:t xml:space="preserve"> rad</w:t>
      </w:r>
      <w:r w:rsidR="00185D67">
        <w:rPr>
          <w:lang w:val="sr-Latn-CS"/>
        </w:rPr>
        <w:t>a</w:t>
      </w:r>
      <w:r w:rsidR="00F6488D">
        <w:rPr>
          <w:lang w:val="sr-Latn-CS"/>
        </w:rPr>
        <w:t xml:space="preserve"> u časopisu medjunarodnog značaja (R52).</w:t>
      </w:r>
      <w:r w:rsidR="00BB0161">
        <w:rPr>
          <w:lang w:val="sr-Latn-CS"/>
        </w:rPr>
        <w:t xml:space="preserve"> Na naučnim skupovima je saopštio 82 rada, od čega:</w:t>
      </w:r>
      <w:r w:rsidR="00F00B20">
        <w:rPr>
          <w:lang w:val="sr-Latn-CS"/>
        </w:rPr>
        <w:t xml:space="preserve"> 2 uvodna predavanja, 30 radova na medjunarodnim skupovima  (od čega 26 štampanih u celini), četrdeset radova na skupovima nacionalnog značaja (svi štampani u celini). U časopisima nacionalnog značaja ojavio je 7 radova.</w:t>
      </w:r>
      <w:r w:rsidR="00185D67">
        <w:rPr>
          <w:lang w:val="sr-Latn-CS"/>
        </w:rPr>
        <w:t xml:space="preserve"> Ima odobren 1 domaći patent i 3 medjunarodne (PCT) patentne prijave.</w:t>
      </w:r>
    </w:p>
    <w:p w:rsidR="00F00B20" w:rsidRDefault="00F00B20" w:rsidP="007A3F6A">
      <w:pPr>
        <w:spacing w:line="360" w:lineRule="auto"/>
        <w:jc w:val="both"/>
        <w:rPr>
          <w:lang w:val="sr-Latn-CS"/>
        </w:rPr>
      </w:pPr>
      <w:r>
        <w:rPr>
          <w:lang w:val="sr-Latn-CS"/>
        </w:rPr>
        <w:tab/>
        <w:t>Do sada im</w:t>
      </w:r>
      <w:r w:rsidR="004C3BDF">
        <w:rPr>
          <w:lang w:val="sr-Latn-CS"/>
        </w:rPr>
        <w:t>a</w:t>
      </w:r>
      <w:r>
        <w:rPr>
          <w:lang w:val="sr-Latn-CS"/>
        </w:rPr>
        <w:t xml:space="preserve"> </w:t>
      </w:r>
      <w:r w:rsidR="0084410A">
        <w:rPr>
          <w:lang w:val="sr-Latn-CS"/>
        </w:rPr>
        <w:t>130</w:t>
      </w:r>
      <w:r>
        <w:rPr>
          <w:lang w:val="sr-Latn-CS"/>
        </w:rPr>
        <w:t xml:space="preserve"> citata bez samocitata i citata koautora.</w:t>
      </w:r>
    </w:p>
    <w:p w:rsidR="00953ADE" w:rsidRDefault="00953ADE" w:rsidP="007A3F6A">
      <w:pPr>
        <w:spacing w:line="360" w:lineRule="auto"/>
        <w:jc w:val="both"/>
        <w:rPr>
          <w:lang w:val="sr-Latn-CS"/>
        </w:rPr>
      </w:pPr>
    </w:p>
    <w:p w:rsidR="00E01476" w:rsidRPr="00B206AF" w:rsidRDefault="00953ADE" w:rsidP="00185D67">
      <w:pPr>
        <w:spacing w:line="360" w:lineRule="auto"/>
        <w:jc w:val="both"/>
        <w:rPr>
          <w:lang w:val="sr-Latn-CS"/>
        </w:rPr>
      </w:pPr>
      <w:r>
        <w:rPr>
          <w:lang w:val="sr-Latn-CS"/>
        </w:rPr>
        <w:lastRenderedPageBreak/>
        <w:tab/>
      </w:r>
    </w:p>
    <w:sectPr w:rsidR="00E01476" w:rsidRPr="00B206AF" w:rsidSect="00D8161C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125C4"/>
    <w:multiLevelType w:val="hybridMultilevel"/>
    <w:tmpl w:val="1AE63502"/>
    <w:lvl w:ilvl="0" w:tplc="1C184F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0F91DC8"/>
    <w:multiLevelType w:val="hybridMultilevel"/>
    <w:tmpl w:val="11BA4AD8"/>
    <w:lvl w:ilvl="0" w:tplc="AAF4052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5C8C2A6B"/>
    <w:multiLevelType w:val="hybridMultilevel"/>
    <w:tmpl w:val="80DE621A"/>
    <w:lvl w:ilvl="0" w:tplc="A12EFA56">
      <w:start w:val="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C9F"/>
    <w:rsid w:val="0001439E"/>
    <w:rsid w:val="00033DFF"/>
    <w:rsid w:val="000550CF"/>
    <w:rsid w:val="0008663D"/>
    <w:rsid w:val="000C0297"/>
    <w:rsid w:val="000D5AFB"/>
    <w:rsid w:val="00141B84"/>
    <w:rsid w:val="00153E2B"/>
    <w:rsid w:val="0018593F"/>
    <w:rsid w:val="00185D67"/>
    <w:rsid w:val="001A3EB2"/>
    <w:rsid w:val="001A6C9F"/>
    <w:rsid w:val="001C6423"/>
    <w:rsid w:val="00217706"/>
    <w:rsid w:val="002971B5"/>
    <w:rsid w:val="002A6AF3"/>
    <w:rsid w:val="002C36EB"/>
    <w:rsid w:val="003763A1"/>
    <w:rsid w:val="003D28AC"/>
    <w:rsid w:val="003E081A"/>
    <w:rsid w:val="003E7616"/>
    <w:rsid w:val="004C3BDF"/>
    <w:rsid w:val="004E40CB"/>
    <w:rsid w:val="004F7A17"/>
    <w:rsid w:val="005252C7"/>
    <w:rsid w:val="00534996"/>
    <w:rsid w:val="00593149"/>
    <w:rsid w:val="005E3DD7"/>
    <w:rsid w:val="00625D6B"/>
    <w:rsid w:val="006D14A4"/>
    <w:rsid w:val="00711927"/>
    <w:rsid w:val="00752777"/>
    <w:rsid w:val="007A3F6A"/>
    <w:rsid w:val="00813B4D"/>
    <w:rsid w:val="00815CC1"/>
    <w:rsid w:val="0084410A"/>
    <w:rsid w:val="0089099D"/>
    <w:rsid w:val="00895C43"/>
    <w:rsid w:val="00903B19"/>
    <w:rsid w:val="009275F0"/>
    <w:rsid w:val="00953ADE"/>
    <w:rsid w:val="00954534"/>
    <w:rsid w:val="009821B2"/>
    <w:rsid w:val="009C6BFB"/>
    <w:rsid w:val="00A30F93"/>
    <w:rsid w:val="00AB1CE2"/>
    <w:rsid w:val="00AB6EF3"/>
    <w:rsid w:val="00B206AF"/>
    <w:rsid w:val="00B342B4"/>
    <w:rsid w:val="00B74551"/>
    <w:rsid w:val="00B852E2"/>
    <w:rsid w:val="00B90544"/>
    <w:rsid w:val="00B9202C"/>
    <w:rsid w:val="00BB0161"/>
    <w:rsid w:val="00BC6AE1"/>
    <w:rsid w:val="00BE0A92"/>
    <w:rsid w:val="00C12C59"/>
    <w:rsid w:val="00CB7334"/>
    <w:rsid w:val="00CE62D0"/>
    <w:rsid w:val="00CE6576"/>
    <w:rsid w:val="00D6236D"/>
    <w:rsid w:val="00D715B7"/>
    <w:rsid w:val="00D75C50"/>
    <w:rsid w:val="00D8161C"/>
    <w:rsid w:val="00DB59F9"/>
    <w:rsid w:val="00E01476"/>
    <w:rsid w:val="00E061A3"/>
    <w:rsid w:val="00E15673"/>
    <w:rsid w:val="00E63393"/>
    <w:rsid w:val="00EB67FD"/>
    <w:rsid w:val="00EC3655"/>
    <w:rsid w:val="00EF5259"/>
    <w:rsid w:val="00F00B20"/>
    <w:rsid w:val="00F03D61"/>
    <w:rsid w:val="00F1630D"/>
    <w:rsid w:val="00F6488D"/>
    <w:rsid w:val="00FA5B2B"/>
    <w:rsid w:val="00FA7107"/>
    <w:rsid w:val="00FE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AB75C24-53DE-4FEE-8438-D5037BC30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61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 Branislava Jelenkovića, naučni savetnik Instituta za fiziku</vt:lpstr>
    </vt:vector>
  </TitlesOfParts>
  <Company>if</Company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 Branislava Jelenkovića, naučni savetnik Instituta za fiziku</dc:title>
  <dc:subject/>
  <dc:creator>asc</dc:creator>
  <cp:keywords/>
  <dc:description/>
  <cp:lastModifiedBy>Brana</cp:lastModifiedBy>
  <cp:revision>3</cp:revision>
  <dcterms:created xsi:type="dcterms:W3CDTF">2016-04-14T11:00:00Z</dcterms:created>
  <dcterms:modified xsi:type="dcterms:W3CDTF">2016-04-20T15:03:00Z</dcterms:modified>
</cp:coreProperties>
</file>