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82" w:rsidRDefault="0066261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782" w:rsidRDefault="006B6782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2F3" w:rsidRPr="00E94254" w:rsidRDefault="00BA7FFD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П И С Н И К</w:t>
      </w:r>
      <w:r w:rsidR="00662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5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0CFA" w:rsidRPr="00662612" w:rsidRDefault="00662612" w:rsidP="00662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 редовне</w:t>
      </w:r>
      <w:r w:rsidR="006B3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 xml:space="preserve">седнице Научног већа 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Института за физику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одржан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>е</w:t>
      </w:r>
      <w:r w:rsidR="00A10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D23" w:rsidRPr="004B7D23">
        <w:rPr>
          <w:rFonts w:ascii="Times New Roman" w:hAnsi="Times New Roman" w:cs="Times New Roman"/>
          <w:b/>
          <w:sz w:val="24"/>
          <w:szCs w:val="24"/>
        </w:rPr>
        <w:t>09</w:t>
      </w:r>
      <w:r w:rsidR="006B357C">
        <w:rPr>
          <w:rFonts w:ascii="Times New Roman" w:hAnsi="Times New Roman" w:cs="Times New Roman"/>
          <w:b/>
          <w:sz w:val="24"/>
          <w:szCs w:val="24"/>
        </w:rPr>
        <w:t>.</w:t>
      </w:r>
      <w:r w:rsidR="004B7D23" w:rsidRPr="004B7D23">
        <w:rPr>
          <w:rFonts w:ascii="Times New Roman" w:hAnsi="Times New Roman" w:cs="Times New Roman"/>
          <w:b/>
          <w:sz w:val="24"/>
          <w:szCs w:val="24"/>
        </w:rPr>
        <w:t>02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.201</w:t>
      </w:r>
      <w:r w:rsidR="004B7D23" w:rsidRPr="004B7D23">
        <w:rPr>
          <w:rFonts w:ascii="Times New Roman" w:hAnsi="Times New Roman" w:cs="Times New Roman"/>
          <w:b/>
          <w:sz w:val="24"/>
          <w:szCs w:val="24"/>
        </w:rPr>
        <w:t>6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4B7D23" w:rsidRDefault="004B7D23" w:rsidP="004B7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Присутни чланови:</w:t>
      </w:r>
    </w:p>
    <w:p w:rsidR="004B7D23" w:rsidRPr="00C01B78" w:rsidRDefault="004B7D23" w:rsidP="004B7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саветници: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Најдан Алексић, </w:t>
      </w:r>
      <w:r>
        <w:rPr>
          <w:rFonts w:ascii="Times New Roman" w:hAnsi="Times New Roman" w:cs="Times New Roman"/>
          <w:sz w:val="24"/>
          <w:szCs w:val="24"/>
        </w:rPr>
        <w:t xml:space="preserve">др Душан Арсеновић,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Антун Балаж, др Александар Богојевић,  др Лидија Живковић, др Драгана Јовић Савић, др Братислав Маринковић, др Милица Миловановић, др Слободан Првановић, др Љиљана Симић</w:t>
      </w:r>
      <w:r w:rsidRPr="00C01B78">
        <w:rPr>
          <w:rFonts w:ascii="Times New Roman" w:hAnsi="Times New Roman" w:cs="Times New Roman"/>
          <w:sz w:val="24"/>
          <w:szCs w:val="24"/>
        </w:rPr>
        <w:t>,</w:t>
      </w:r>
      <w:r w:rsidRPr="00C01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Марија Радмиловић Рађеновић, др Драгутин Шевић</w:t>
      </w:r>
    </w:p>
    <w:p w:rsidR="004B7D23" w:rsidRDefault="004B7D23" w:rsidP="004B7D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Ненад Вукмировић, др Миливоје Ивковић, др Душка Поповић, др Владимир Срећковић, др Дарко Танасковић, др Бранислав Цветковић</w:t>
      </w:r>
    </w:p>
    <w:p w:rsidR="004B7D23" w:rsidRDefault="004B7D23" w:rsidP="004B7D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сарадници: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Мира Аничић Урошевић, др Ивана Васић, др Дејан Јоковић, др Саша Лазовић, др Јелена Маљковић, др Зоран Мијић, др Марко Николић, др Никола Петровић</w:t>
      </w:r>
    </w:p>
    <w:p w:rsidR="004B7D23" w:rsidRDefault="004B7D23" w:rsidP="004B7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Одсутни чланови:</w:t>
      </w:r>
    </w:p>
    <w:p w:rsidR="004B7D23" w:rsidRPr="00542459" w:rsidRDefault="004B7D23" w:rsidP="004B7D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саветници: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Саша Дујко, др Бранислав Јеленковић, др Душан Јовановић, др Александар Милосављевић,  др Милан Петровић, др Зоран Петровић, др Зоран Поповић,  др Небојша Ромчевић, др Душанка Стојановић</w:t>
      </w:r>
    </w:p>
    <w:p w:rsidR="004B7D23" w:rsidRPr="00B84ABE" w:rsidRDefault="004B7D23" w:rsidP="004B7D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</w:t>
      </w:r>
      <w:r>
        <w:rPr>
          <w:rFonts w:ascii="Times New Roman" w:hAnsi="Times New Roman" w:cs="Times New Roman"/>
          <w:sz w:val="24"/>
          <w:szCs w:val="24"/>
          <w:lang w:val="sr-Cyrl-RS"/>
        </w:rPr>
        <w:t>др Магдалена Ђорђевић, др Радомир Жикић, др Зорица Лазаревић,  др Драгана Марић, др Бојан Николић</w:t>
      </w:r>
    </w:p>
    <w:p w:rsidR="004B7D23" w:rsidRPr="00A943C5" w:rsidRDefault="004B7D23" w:rsidP="004B7D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Научни сарадници: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 Борислав Васић, др Предраг Коларж, др Марија Митровић Данкулов,  др Милан Радоњић, др Марко Спасеновић</w:t>
      </w:r>
    </w:p>
    <w:p w:rsidR="004B7D23" w:rsidRDefault="004B7D23" w:rsidP="004B7D23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C01B78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662612">
        <w:rPr>
          <w:rFonts w:ascii="Times New Roman" w:hAnsi="Times New Roman" w:cs="Times New Roman"/>
          <w:i/>
          <w:sz w:val="24"/>
          <w:szCs w:val="24"/>
          <w:lang w:val="sr-Cyrl-RS"/>
        </w:rPr>
        <w:t>Депонова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ли</w:t>
      </w:r>
      <w:r w:rsidRPr="006626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свој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е</w:t>
      </w:r>
      <w:r w:rsidRPr="006626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глас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ове</w:t>
      </w:r>
      <w:r w:rsidRPr="0066261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“за” избор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е у звања:  др Милан Радоњић.</w:t>
      </w:r>
    </w:p>
    <w:p w:rsidR="00DC51FB" w:rsidRDefault="00DC51FB" w:rsidP="00DC5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рад на седници је усвојен следећи </w:t>
      </w:r>
    </w:p>
    <w:p w:rsidR="00DC51FB" w:rsidRDefault="00DC51FB" w:rsidP="00DC5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782" w:rsidRPr="00DC51FB" w:rsidRDefault="006B6782" w:rsidP="00DC5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18C" w:rsidRDefault="00AA118C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18C" w:rsidRDefault="00AA118C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375" w:rsidRPr="005455A4" w:rsidRDefault="00D00375" w:rsidP="00D00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7B">
        <w:rPr>
          <w:rFonts w:ascii="Times New Roman" w:hAnsi="Times New Roman" w:cs="Times New Roman"/>
          <w:b/>
          <w:sz w:val="24"/>
          <w:szCs w:val="24"/>
        </w:rPr>
        <w:t>Д Н Е В Н И   Р Е Д</w:t>
      </w:r>
    </w:p>
    <w:p w:rsidR="00E772B1" w:rsidRPr="005455A4" w:rsidRDefault="00E772B1" w:rsidP="0028451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298" w:rsidRPr="00C17298" w:rsidRDefault="00C17298" w:rsidP="00C17298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</w:pP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1. Усвајање записника са претходне редовне седнице Научног већа Института за физику која је одржана </w:t>
      </w:r>
      <w:hyperlink r:id="rId7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22. 12. 2015.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 године.</w:t>
      </w:r>
    </w:p>
    <w:p w:rsidR="00C17298" w:rsidRPr="00C17298" w:rsidRDefault="00C17298" w:rsidP="00C17298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</w:pP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2. Утврђивање предлога за избор у научно звање и избор у истраживачко звање (</w:t>
      </w:r>
      <w:hyperlink r:id="rId8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извештај Комисије за вредновање научног рада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):</w:t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br/>
        <w:t>2.1. Др Мирјана Грујић-Бројчин - избор у звање научни саветник (</w:t>
      </w:r>
      <w:hyperlink r:id="rId9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извештај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);</w:t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br/>
        <w:t>2.2. Др Марко Војиновић - избор у звање виши научни сарадник (</w:t>
      </w:r>
      <w:hyperlink r:id="rId10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извештај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);</w:t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br/>
        <w:t>2.3. Данијела Богавац - избор у звање истраживач сарадник (</w:t>
      </w:r>
      <w:hyperlink r:id="rId11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извештај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, </w:t>
      </w:r>
      <w:hyperlink r:id="rId12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презентација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);</w:t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br/>
        <w:t>2.4. Др Јелена Трајић - реизбор у звање виши научни сарадник (</w:t>
      </w:r>
      <w:hyperlink r:id="rId13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извештај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, </w:t>
      </w:r>
      <w:hyperlink r:id="rId14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презентација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);</w:t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br/>
        <w:t>2.5. Др Анђелија Илић - реизбор у звање научни сарадник (</w:t>
      </w:r>
      <w:hyperlink r:id="rId15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извештај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, </w:t>
      </w:r>
      <w:hyperlink r:id="rId16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презентација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);</w:t>
      </w:r>
    </w:p>
    <w:p w:rsidR="00C17298" w:rsidRPr="00C17298" w:rsidRDefault="00C17298" w:rsidP="00C17298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</w:pP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3. Покретање поступака за изборе у звања (</w:t>
      </w:r>
      <w:hyperlink r:id="rId17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извештај Комисије за вредновање научног рада о материјалима кандидата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)</w:t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shd w:val="clear" w:color="auto" w:fill="ECECEC"/>
          <w:lang w:val="sr-Latn-RS" w:eastAsia="sr-Latn-RS"/>
        </w:rPr>
        <w:t>:</w:t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shd w:val="clear" w:color="auto" w:fill="ECECEC"/>
          <w:lang w:val="sr-Latn-RS" w:eastAsia="sr-Latn-RS"/>
        </w:rPr>
        <w:br/>
        <w:t>3.1. Др Ђорђе Јовановић - избор у звање виши научни сарадник (</w:t>
      </w:r>
      <w:hyperlink r:id="rId18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shd w:val="clear" w:color="auto" w:fill="ECECEC"/>
            <w:lang w:val="sr-Latn-RS" w:eastAsia="sr-Latn-RS"/>
          </w:rPr>
          <w:t>материјал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shd w:val="clear" w:color="auto" w:fill="ECECEC"/>
          <w:lang w:val="sr-Latn-RS" w:eastAsia="sr-Latn-RS"/>
        </w:rPr>
        <w:t>);</w:t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shd w:val="clear" w:color="auto" w:fill="ECECEC"/>
          <w:lang w:val="sr-Latn-RS" w:eastAsia="sr-Latn-RS"/>
        </w:rPr>
        <w:br/>
        <w:t>3.2. Др Александар Томовић - избор у звање научни сарадник (</w:t>
      </w:r>
      <w:hyperlink r:id="rId19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shd w:val="clear" w:color="auto" w:fill="ECECEC"/>
            <w:lang w:val="sr-Latn-RS" w:eastAsia="sr-Latn-RS"/>
          </w:rPr>
          <w:t>материјал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shd w:val="clear" w:color="auto" w:fill="ECECEC"/>
          <w:lang w:val="sr-Latn-RS" w:eastAsia="sr-Latn-RS"/>
        </w:rPr>
        <w:t>);</w:t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br/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br/>
        <w:t>4. Одређивање приоритета за суфинансирање одржавања научних скупова у Републици Србији, у организацији Института за физику, по конкурсу Министарства просвете, науке и технолошког развоја,</w:t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br/>
        <w:t>који  се може наћи на интернет страници (тачка 16 јавног позива) </w:t>
      </w:r>
      <w:hyperlink r:id="rId20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http://www.mpn.gov.rs/javni-poziv-za-sufinansiranje-17-naucnoistrazivackih-programskih-aktivnosti/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 :</w:t>
      </w: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br/>
        <w:t>4.1. Девета радионица фотонике (</w:t>
      </w:r>
      <w:hyperlink r:id="rId21" w:history="1">
        <w:r w:rsidRPr="00C17298">
          <w:rPr>
            <w:rFonts w:ascii="Verdana" w:eastAsia="Times New Roman" w:hAnsi="Verdana" w:cs="Times New Roman"/>
            <w:color w:val="0B63A5"/>
            <w:sz w:val="20"/>
            <w:szCs w:val="20"/>
            <w:lang w:val="sr-Latn-RS" w:eastAsia="sr-Latn-RS"/>
          </w:rPr>
          <w:t>материјал</w:t>
        </w:r>
      </w:hyperlink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).</w:t>
      </w:r>
    </w:p>
    <w:p w:rsidR="00C17298" w:rsidRPr="00C17298" w:rsidRDefault="00C17298" w:rsidP="00C17298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</w:pPr>
      <w:r w:rsidRPr="00C17298">
        <w:rPr>
          <w:rFonts w:ascii="Verdana" w:eastAsia="Times New Roman" w:hAnsi="Verdana" w:cs="Times New Roman"/>
          <w:color w:val="444444"/>
          <w:sz w:val="20"/>
          <w:szCs w:val="20"/>
          <w:lang w:val="sr-Latn-RS" w:eastAsia="sr-Latn-RS"/>
        </w:rPr>
        <w:t>5. Обавештења, питања и предлози.</w:t>
      </w:r>
    </w:p>
    <w:p w:rsidR="00283711" w:rsidRPr="00284517" w:rsidRDefault="00283711" w:rsidP="00283711">
      <w:pPr>
        <w:shd w:val="clear" w:color="auto" w:fill="ECECEC"/>
        <w:spacing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</w:rPr>
      </w:pPr>
    </w:p>
    <w:p w:rsidR="00DC51FB" w:rsidRPr="008E2676" w:rsidRDefault="00DC51FB" w:rsidP="00DC5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z-Cyrl-UZ"/>
        </w:rPr>
      </w:pPr>
    </w:p>
    <w:p w:rsidR="00DC51FB" w:rsidRPr="005455A4" w:rsidRDefault="00267C20" w:rsidP="00267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Cyrl-UZ"/>
        </w:rPr>
      </w:pPr>
      <w:r w:rsidRPr="00267C20">
        <w:rPr>
          <w:rFonts w:ascii="Times New Roman" w:eastAsia="Times New Roman" w:hAnsi="Times New Roman" w:cs="Times New Roman"/>
          <w:sz w:val="24"/>
          <w:szCs w:val="24"/>
          <w:lang w:val="sr-Cyrl-CS" w:eastAsia="uz-Cyrl-UZ"/>
        </w:rPr>
        <w:t>1.</w:t>
      </w:r>
      <w:r w:rsidR="00D87A52">
        <w:rPr>
          <w:rFonts w:ascii="Times New Roman" w:eastAsia="Times New Roman" w:hAnsi="Times New Roman" w:cs="Times New Roman"/>
          <w:sz w:val="24"/>
          <w:szCs w:val="24"/>
          <w:lang w:eastAsia="uz-Cyrl-UZ"/>
        </w:rPr>
        <w:t>Записник</w:t>
      </w:r>
      <w:r w:rsidR="00632321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са </w:t>
      </w:r>
      <w:r w:rsidR="00C17298">
        <w:rPr>
          <w:rFonts w:ascii="Times New Roman" w:eastAsia="Times New Roman" w:hAnsi="Times New Roman" w:cs="Times New Roman"/>
          <w:sz w:val="24"/>
          <w:szCs w:val="24"/>
          <w:lang w:val="sr-Cyrl-RS" w:eastAsia="uz-Cyrl-UZ"/>
        </w:rPr>
        <w:t>редовне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седнице Научног већа</w:t>
      </w:r>
      <w:r w:rsidR="002A22BA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Института за физику од</w:t>
      </w:r>
      <w:r w:rsidR="00C10BD8">
        <w:rPr>
          <w:rFonts w:ascii="Times New Roman" w:eastAsia="Times New Roman" w:hAnsi="Times New Roman" w:cs="Times New Roman"/>
          <w:sz w:val="24"/>
          <w:szCs w:val="24"/>
          <w:lang w:eastAsia="uz-Cyrl-UZ"/>
        </w:rPr>
        <w:t>р</w:t>
      </w:r>
      <w:r w:rsidR="00632321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жане </w:t>
      </w:r>
      <w:r w:rsidR="00C17298">
        <w:rPr>
          <w:rFonts w:ascii="Times New Roman" w:eastAsia="Times New Roman" w:hAnsi="Times New Roman" w:cs="Times New Roman"/>
          <w:sz w:val="24"/>
          <w:szCs w:val="24"/>
          <w:lang w:val="sr-Cyrl-RS" w:eastAsia="uz-Cyrl-UZ"/>
        </w:rPr>
        <w:t>22</w:t>
      </w:r>
      <w:r w:rsidR="00632321">
        <w:rPr>
          <w:rFonts w:ascii="Times New Roman" w:eastAsia="Times New Roman" w:hAnsi="Times New Roman" w:cs="Times New Roman"/>
          <w:sz w:val="24"/>
          <w:szCs w:val="24"/>
          <w:lang w:eastAsia="uz-Cyrl-UZ"/>
        </w:rPr>
        <w:t>.</w:t>
      </w:r>
      <w:r w:rsidR="00C17298">
        <w:rPr>
          <w:rFonts w:ascii="Times New Roman" w:eastAsia="Times New Roman" w:hAnsi="Times New Roman" w:cs="Times New Roman"/>
          <w:sz w:val="24"/>
          <w:szCs w:val="24"/>
          <w:lang w:eastAsia="uz-Cyrl-UZ"/>
        </w:rPr>
        <w:t>1</w:t>
      </w:r>
      <w:r w:rsidR="00C17298">
        <w:rPr>
          <w:rFonts w:ascii="Times New Roman" w:eastAsia="Times New Roman" w:hAnsi="Times New Roman" w:cs="Times New Roman"/>
          <w:sz w:val="24"/>
          <w:szCs w:val="24"/>
          <w:lang w:val="sr-Cyrl-RS" w:eastAsia="uz-Cyrl-U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z-Cyrl-UZ"/>
        </w:rPr>
        <w:t>.2015</w:t>
      </w:r>
      <w:r w:rsidR="002A22BA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године 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>усвојен</w:t>
      </w:r>
      <w:r w:rsidR="00D87A52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је</w:t>
      </w:r>
      <w:r w:rsidR="00632321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једногласно</w:t>
      </w:r>
      <w:r w:rsidR="00DC51FB"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>.</w:t>
      </w:r>
    </w:p>
    <w:p w:rsidR="00C17298" w:rsidRDefault="00C17298" w:rsidP="00C1729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Констатовано је да постоји кворум за пуноважно утврђивање предлога за избор у звање научни саветник.</w:t>
      </w:r>
    </w:p>
    <w:p w:rsidR="00C17298" w:rsidRDefault="00C17298" w:rsidP="00C1729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Маје Шћепановић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избор у звање 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ветник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др Мирјану Грујић Бројчин.</w:t>
      </w:r>
    </w:p>
    <w:p w:rsidR="00C17298" w:rsidRPr="00A76A50" w:rsidRDefault="00C17298" w:rsidP="00C1729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ru-RU"/>
        </w:rPr>
        <w:t>Констатовано је да постоји кворум за пуноважно утврђивање предлога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избор односно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реизбор у звање виши </w:t>
      </w:r>
      <w:r>
        <w:rPr>
          <w:rFonts w:ascii="Times New Roman" w:hAnsi="Times New Roman" w:cs="Times New Roman"/>
          <w:sz w:val="24"/>
          <w:szCs w:val="24"/>
        </w:rPr>
        <w:t>научни сарадник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17298" w:rsidRDefault="00C17298" w:rsidP="00C1729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Бранислава Цветковића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, након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избор у звање виши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Марка Војиновића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17298" w:rsidRDefault="00C17298" w:rsidP="00C1729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Константовано је да постоји кворум за пуноважно доношење одлуке за стицање звања истраживач сарадник.</w:t>
      </w:r>
    </w:p>
    <w:p w:rsidR="00C17298" w:rsidRDefault="00C17298" w:rsidP="00C1729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Марије Врањеш Милосављевић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након краће дискусије, једногласно је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донета одлука о избору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Данијеле Богавац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звање истраживач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радник.</w:t>
      </w:r>
    </w:p>
    <w:p w:rsidR="00C17298" w:rsidRPr="00A76A50" w:rsidRDefault="00C17298" w:rsidP="00C1729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ru-RU"/>
        </w:rPr>
        <w:t>Констатовано је да постоји кворум за пуноважно утврђивање предлога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избор односно</w:t>
      </w:r>
      <w:r w:rsidRPr="00F455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реизбор у звање виши </w:t>
      </w:r>
      <w:r>
        <w:rPr>
          <w:rFonts w:ascii="Times New Roman" w:hAnsi="Times New Roman" w:cs="Times New Roman"/>
          <w:sz w:val="24"/>
          <w:szCs w:val="24"/>
        </w:rPr>
        <w:t>научни сарадник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17298" w:rsidRDefault="00C17298" w:rsidP="00C17298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Горана Станишића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након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реизбор у звање виши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7121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Јелену Трајић.</w:t>
      </w:r>
    </w:p>
    <w:p w:rsidR="00C17298" w:rsidRPr="00A76A50" w:rsidRDefault="00C17298" w:rsidP="00C1729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ru-RU"/>
        </w:rPr>
        <w:t>Констатовано је да постоји кворум за пуноважно утврђивање предлога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реизбор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звање  </w:t>
      </w:r>
      <w:r>
        <w:rPr>
          <w:rFonts w:ascii="Times New Roman" w:hAnsi="Times New Roman" w:cs="Times New Roman"/>
          <w:sz w:val="24"/>
          <w:szCs w:val="24"/>
        </w:rPr>
        <w:t>научни сарадник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17298" w:rsidRDefault="00C17298" w:rsidP="00C1729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р Јасне Ристић Ђуровић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референта</w:t>
      </w:r>
      <w:r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након краће дискусије, једногласно је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тврђен предлог за реизбор у звање  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др Анђелију Илић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644A8" w:rsidRDefault="005E527B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 почетка гласања о покретањима поступака за изборе у звања, Комисија за вредновање научног рада о захтевима за покретање поступака за изборе у звања поднела је  извештај о пристиглим захтевима за покретање поступака. Извештај је прослеђен свим кандидатима који су поднели молбу за избор у звање.</w:t>
      </w:r>
    </w:p>
    <w:p w:rsidR="00786658" w:rsidRDefault="002A22BA" w:rsidP="00267C2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2B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976E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E2323">
        <w:rPr>
          <w:rFonts w:ascii="Times New Roman" w:hAnsi="Times New Roman" w:cs="Times New Roman"/>
          <w:sz w:val="24"/>
          <w:szCs w:val="24"/>
          <w:lang w:val="ru-RU"/>
        </w:rPr>
        <w:t>1. Је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>дног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ласно је покренут поступак за 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>избор</w:t>
      </w:r>
      <w:r w:rsidR="00C923FC" w:rsidRPr="00A644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E52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C17298">
        <w:rPr>
          <w:rFonts w:ascii="Times New Roman" w:hAnsi="Times New Roman" w:cs="Times New Roman"/>
          <w:b/>
          <w:sz w:val="24"/>
          <w:szCs w:val="24"/>
          <w:lang w:val="ru-RU"/>
        </w:rPr>
        <w:t>Ђорђа Јовановића</w:t>
      </w:r>
      <w:r w:rsidR="00A723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923FC">
        <w:rPr>
          <w:rFonts w:ascii="Times New Roman" w:hAnsi="Times New Roman" w:cs="Times New Roman"/>
          <w:sz w:val="24"/>
          <w:szCs w:val="24"/>
          <w:lang w:val="ru-RU"/>
        </w:rPr>
        <w:t xml:space="preserve">у звање </w:t>
      </w:r>
      <w:r w:rsidR="00C17298">
        <w:rPr>
          <w:rFonts w:ascii="Times New Roman" w:hAnsi="Times New Roman" w:cs="Times New Roman"/>
          <w:sz w:val="24"/>
          <w:szCs w:val="24"/>
          <w:lang w:val="ru-RU"/>
        </w:rPr>
        <w:t>виши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298">
        <w:rPr>
          <w:rFonts w:ascii="Times New Roman" w:hAnsi="Times New Roman" w:cs="Times New Roman"/>
          <w:sz w:val="24"/>
          <w:szCs w:val="24"/>
          <w:lang w:val="ru-RU"/>
        </w:rPr>
        <w:t>научни сарадник</w:t>
      </w:r>
      <w:r w:rsidR="007878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D0A63" w:rsidRPr="0005625B" w:rsidRDefault="00C923FC" w:rsidP="003D0A6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су именовани</w:t>
      </w:r>
      <w:r w:rsidR="00AC6370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298">
        <w:rPr>
          <w:rFonts w:ascii="Times New Roman" w:hAnsi="Times New Roman" w:cs="Times New Roman"/>
          <w:sz w:val="24"/>
          <w:szCs w:val="24"/>
          <w:lang w:val="sr-Cyrl-CS"/>
        </w:rPr>
        <w:t>др Радош Гајић</w:t>
      </w:r>
      <w:r w:rsidR="003D0A63" w:rsidRPr="0005625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D0A63">
        <w:rPr>
          <w:rFonts w:ascii="Times New Roman" w:hAnsi="Times New Roman" w:cs="Times New Roman"/>
          <w:sz w:val="24"/>
          <w:szCs w:val="24"/>
          <w:lang w:val="sr-Cyrl-CS"/>
        </w:rPr>
        <w:t xml:space="preserve"> н</w:t>
      </w:r>
      <w:r w:rsidR="003D0A63"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аучни </w:t>
      </w:r>
      <w:r w:rsidR="003D0A63">
        <w:rPr>
          <w:rFonts w:ascii="Times New Roman" w:hAnsi="Times New Roman" w:cs="Times New Roman"/>
          <w:sz w:val="24"/>
          <w:szCs w:val="24"/>
          <w:lang w:val="sr-Cyrl-CS"/>
        </w:rPr>
        <w:t>саветник, Институт</w:t>
      </w:r>
      <w:r w:rsidR="003D0A63"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 w:rsidR="003D0A63">
        <w:rPr>
          <w:rFonts w:ascii="Times New Roman" w:hAnsi="Times New Roman" w:cs="Times New Roman"/>
          <w:sz w:val="24"/>
          <w:szCs w:val="24"/>
          <w:lang w:val="sr-Cyrl-CS"/>
        </w:rPr>
        <w:t xml:space="preserve">референт, др </w:t>
      </w:r>
      <w:r w:rsidR="00C17298">
        <w:rPr>
          <w:rFonts w:ascii="Times New Roman" w:hAnsi="Times New Roman" w:cs="Times New Roman"/>
          <w:sz w:val="24"/>
          <w:szCs w:val="24"/>
          <w:lang w:val="sr-Cyrl-CS"/>
        </w:rPr>
        <w:t>Радмила Костић</w:t>
      </w:r>
      <w:r w:rsidR="003D0A63">
        <w:rPr>
          <w:rFonts w:ascii="Times New Roman" w:hAnsi="Times New Roman" w:cs="Times New Roman"/>
          <w:sz w:val="24"/>
          <w:szCs w:val="24"/>
          <w:lang w:val="sr-Cyrl-CS"/>
        </w:rPr>
        <w:t>, науч</w:t>
      </w:r>
      <w:r w:rsidR="00C17298">
        <w:rPr>
          <w:rFonts w:ascii="Times New Roman" w:hAnsi="Times New Roman" w:cs="Times New Roman"/>
          <w:sz w:val="24"/>
          <w:szCs w:val="24"/>
          <w:lang w:val="sr-Cyrl-CS"/>
        </w:rPr>
        <w:t>ни саветник, Институт за физику и</w:t>
      </w:r>
      <w:r w:rsidR="003D0A63">
        <w:rPr>
          <w:rFonts w:ascii="Times New Roman" w:hAnsi="Times New Roman" w:cs="Times New Roman"/>
          <w:sz w:val="24"/>
          <w:szCs w:val="24"/>
          <w:lang w:val="sr-Cyrl-CS"/>
        </w:rPr>
        <w:t xml:space="preserve"> проф. др </w:t>
      </w:r>
      <w:r w:rsidR="00C17298">
        <w:rPr>
          <w:rFonts w:ascii="Times New Roman" w:hAnsi="Times New Roman" w:cs="Times New Roman"/>
          <w:sz w:val="24"/>
          <w:szCs w:val="24"/>
          <w:lang w:val="sr-Cyrl-CS"/>
        </w:rPr>
        <w:t>Јаблан Дојчиловић</w:t>
      </w:r>
      <w:r w:rsidR="003D0A63">
        <w:rPr>
          <w:rFonts w:ascii="Times New Roman" w:hAnsi="Times New Roman" w:cs="Times New Roman"/>
          <w:sz w:val="24"/>
          <w:szCs w:val="24"/>
          <w:lang w:val="sr-Cyrl-CS"/>
        </w:rPr>
        <w:t xml:space="preserve">, редовни професор </w:t>
      </w:r>
      <w:r w:rsidR="00C17298">
        <w:rPr>
          <w:rFonts w:ascii="Times New Roman" w:hAnsi="Times New Roman" w:cs="Times New Roman"/>
          <w:sz w:val="24"/>
          <w:szCs w:val="24"/>
          <w:lang w:val="sr-Cyrl-CS"/>
        </w:rPr>
        <w:t>Физичког</w:t>
      </w:r>
      <w:r w:rsidR="003D0A63">
        <w:rPr>
          <w:rFonts w:ascii="Times New Roman" w:hAnsi="Times New Roman" w:cs="Times New Roman"/>
          <w:sz w:val="24"/>
          <w:szCs w:val="24"/>
          <w:lang w:val="sr-Cyrl-CS"/>
        </w:rPr>
        <w:t xml:space="preserve"> факултета у Београду</w:t>
      </w:r>
    </w:p>
    <w:p w:rsidR="001321D9" w:rsidRPr="009C2AE7" w:rsidRDefault="00FA66C8" w:rsidP="00FE31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2. Једногласно је покренут поступак за избор </w:t>
      </w:r>
      <w:r w:rsidR="00A644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C17298">
        <w:rPr>
          <w:rFonts w:ascii="Times New Roman" w:hAnsi="Times New Roman" w:cs="Times New Roman"/>
          <w:b/>
          <w:sz w:val="24"/>
          <w:szCs w:val="24"/>
          <w:lang w:val="ru-RU"/>
        </w:rPr>
        <w:t>Александра Томовића</w:t>
      </w:r>
      <w:r w:rsidR="001321D9">
        <w:rPr>
          <w:rFonts w:ascii="Times New Roman" w:hAnsi="Times New Roman" w:cs="Times New Roman"/>
          <w:sz w:val="24"/>
          <w:szCs w:val="24"/>
          <w:lang w:val="ru-RU"/>
        </w:rPr>
        <w:t xml:space="preserve"> у звање </w:t>
      </w:r>
      <w:r w:rsidR="00A644A8">
        <w:rPr>
          <w:rFonts w:ascii="Times New Roman" w:hAnsi="Times New Roman" w:cs="Times New Roman"/>
          <w:sz w:val="24"/>
          <w:szCs w:val="24"/>
          <w:lang w:val="ru-RU"/>
        </w:rPr>
        <w:t xml:space="preserve"> научни</w:t>
      </w:r>
      <w:r w:rsidR="009C2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298">
        <w:rPr>
          <w:rFonts w:ascii="Times New Roman" w:hAnsi="Times New Roman" w:cs="Times New Roman"/>
          <w:sz w:val="24"/>
          <w:szCs w:val="24"/>
          <w:lang w:val="ru-RU"/>
        </w:rPr>
        <w:t>сарадник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A2EDB" w:rsidRPr="0005625B" w:rsidRDefault="001321D9" w:rsidP="00C1729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Комисију за писање извештаја су именовани</w:t>
      </w:r>
      <w:r w:rsidR="0037655B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0A63" w:rsidRPr="003D0A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др </w:t>
      </w:r>
      <w:r w:rsidR="00C17298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Радомир Жикић</w:t>
      </w:r>
      <w:r w:rsidR="003D0A63" w:rsidRPr="003D0A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17298">
        <w:rPr>
          <w:rFonts w:ascii="Times New Roman" w:eastAsia="Times New Roman" w:hAnsi="Times New Roman" w:cs="Times New Roman"/>
          <w:sz w:val="24"/>
          <w:szCs w:val="24"/>
          <w:lang w:val="sr-Cyrl-CS"/>
        </w:rPr>
        <w:t>виши научни сарадник</w:t>
      </w:r>
      <w:r w:rsidR="003D0A63" w:rsidRPr="003D0A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1. </w:t>
      </w:r>
      <w:r w:rsidR="003D0A63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="003D0A63" w:rsidRPr="003D0A63">
        <w:rPr>
          <w:rFonts w:ascii="Times New Roman" w:eastAsia="Times New Roman" w:hAnsi="Times New Roman" w:cs="Times New Roman"/>
          <w:sz w:val="24"/>
          <w:szCs w:val="24"/>
          <w:lang w:val="sr-Cyrl-CS"/>
        </w:rPr>
        <w:t>еферент</w:t>
      </w:r>
      <w:r w:rsidR="003D0A63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C1729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Институт зафизику,</w:t>
      </w:r>
      <w:r w:rsidR="003D0A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D0A63" w:rsidRPr="003D0A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др </w:t>
      </w:r>
      <w:r w:rsidR="00C17298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Радош Гајић</w:t>
      </w:r>
      <w:r w:rsidR="003D0A63" w:rsidRPr="003D0A63">
        <w:rPr>
          <w:rFonts w:ascii="Times New Roman" w:eastAsia="Times New Roman" w:hAnsi="Times New Roman" w:cs="Times New Roman"/>
          <w:sz w:val="24"/>
          <w:szCs w:val="24"/>
          <w:lang w:val="sr-Cyrl-CS"/>
        </w:rPr>
        <w:t>, научни саветник, Институт за физику</w:t>
      </w:r>
      <w:r w:rsidR="00C1729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ии др Владимир Јовановић, научни сарадник, Институт за мултидисциплинарна истраживања у Београду</w:t>
      </w:r>
    </w:p>
    <w:p w:rsidR="00FA2EDB" w:rsidRDefault="00CB3E6A" w:rsidP="00FA2ED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 По конкурсу Министарства просвете, науке и технолошког развоја за суфинансирање одржавања научних скупова у Републици Србији, а у организацији Института за физику, Научном већу је пријављен један научни скуп: Девета радионица фотонике (2016) у организацији Центра за фотонику, који ће бити одржан на Копаонику у периоду 02-06. март 2016, па је самим тим изгласан за прво место приоритета за суфинансирање.</w:t>
      </w:r>
    </w:p>
    <w:p w:rsidR="00CB3E6A" w:rsidRPr="00FA2EDB" w:rsidRDefault="009D7934" w:rsidP="00FA2ED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5. Председница Научног већа је обавестила чланове да ће комеморација поводм смрти нашег сарадника др Николе Бурића бити одржана 19. фебруара 2016. године. Веће је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обавештено о року за подношење пријава за Годишњу и Студентску награду Института за физику, а то је 18. март 2016. године.</w:t>
      </w:r>
    </w:p>
    <w:p w:rsidR="00FA2EDB" w:rsidRPr="00FA2EDB" w:rsidRDefault="00FA2EDB" w:rsidP="00FA2EDB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3A1304" w:rsidRPr="003A1304" w:rsidRDefault="00436ED3" w:rsidP="00E772B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Председник</w:t>
      </w:r>
      <w:r w:rsidR="002821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A1304" w:rsidRPr="003A1304">
        <w:rPr>
          <w:rFonts w:ascii="Times New Roman" w:hAnsi="Times New Roman" w:cs="Times New Roman"/>
          <w:b/>
          <w:sz w:val="24"/>
          <w:szCs w:val="24"/>
          <w:lang w:val="ru-RU"/>
        </w:rPr>
        <w:t>Научног већа</w:t>
      </w:r>
    </w:p>
    <w:p w:rsidR="00E772B1" w:rsidRPr="005455A4" w:rsidRDefault="00E772B1" w:rsidP="00E772B1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E60CB" w:rsidRPr="00035731" w:rsidRDefault="00436ED3" w:rsidP="00E772B1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др Марија Радмиловић Рађеновић</w:t>
      </w:r>
    </w:p>
    <w:sectPr w:rsidR="00FE60CB" w:rsidRPr="00035731" w:rsidSect="00B0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192"/>
    <w:multiLevelType w:val="hybridMultilevel"/>
    <w:tmpl w:val="09BAA7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7612"/>
    <w:multiLevelType w:val="hybridMultilevel"/>
    <w:tmpl w:val="DE7E13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039F9"/>
    <w:multiLevelType w:val="hybridMultilevel"/>
    <w:tmpl w:val="D8D63BE0"/>
    <w:lvl w:ilvl="0" w:tplc="8E28F9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223"/>
    <w:multiLevelType w:val="hybridMultilevel"/>
    <w:tmpl w:val="00D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562E6"/>
    <w:multiLevelType w:val="hybridMultilevel"/>
    <w:tmpl w:val="54C6B1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A3EBB"/>
    <w:multiLevelType w:val="multilevel"/>
    <w:tmpl w:val="B4942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1D86F60"/>
    <w:multiLevelType w:val="hybridMultilevel"/>
    <w:tmpl w:val="941A163A"/>
    <w:lvl w:ilvl="0" w:tplc="9D1A6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F20D75"/>
    <w:multiLevelType w:val="hybridMultilevel"/>
    <w:tmpl w:val="7D78F00A"/>
    <w:lvl w:ilvl="0" w:tplc="9C48F3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3D46A4"/>
    <w:multiLevelType w:val="hybridMultilevel"/>
    <w:tmpl w:val="D86A193E"/>
    <w:lvl w:ilvl="0" w:tplc="C79083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5828F2"/>
    <w:multiLevelType w:val="multilevel"/>
    <w:tmpl w:val="F348C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9CA7C18"/>
    <w:multiLevelType w:val="hybridMultilevel"/>
    <w:tmpl w:val="2D0691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33337"/>
    <w:multiLevelType w:val="hybridMultilevel"/>
    <w:tmpl w:val="4B8EFE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550782"/>
    <w:multiLevelType w:val="hybridMultilevel"/>
    <w:tmpl w:val="8A78C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76807"/>
    <w:multiLevelType w:val="hybridMultilevel"/>
    <w:tmpl w:val="C0DAF4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74B1C"/>
    <w:multiLevelType w:val="hybridMultilevel"/>
    <w:tmpl w:val="ABD69B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14"/>
  </w:num>
  <w:num w:numId="11">
    <w:abstractNumId w:val="13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50"/>
    <w:rsid w:val="00005F93"/>
    <w:rsid w:val="00013FBD"/>
    <w:rsid w:val="00015669"/>
    <w:rsid w:val="00015D5A"/>
    <w:rsid w:val="0002452F"/>
    <w:rsid w:val="00025824"/>
    <w:rsid w:val="00030FEC"/>
    <w:rsid w:val="000353F7"/>
    <w:rsid w:val="00035731"/>
    <w:rsid w:val="000409CA"/>
    <w:rsid w:val="000428E7"/>
    <w:rsid w:val="000515BB"/>
    <w:rsid w:val="00056E83"/>
    <w:rsid w:val="00060F1D"/>
    <w:rsid w:val="00062F8E"/>
    <w:rsid w:val="00076AF1"/>
    <w:rsid w:val="00084856"/>
    <w:rsid w:val="00090560"/>
    <w:rsid w:val="000B6C27"/>
    <w:rsid w:val="000C7190"/>
    <w:rsid w:val="000D2AAE"/>
    <w:rsid w:val="000D3A20"/>
    <w:rsid w:val="000D63C7"/>
    <w:rsid w:val="000E3681"/>
    <w:rsid w:val="00101CA0"/>
    <w:rsid w:val="00110B4B"/>
    <w:rsid w:val="001142AA"/>
    <w:rsid w:val="00114963"/>
    <w:rsid w:val="00117863"/>
    <w:rsid w:val="001321D9"/>
    <w:rsid w:val="00133BD8"/>
    <w:rsid w:val="0013759F"/>
    <w:rsid w:val="00152500"/>
    <w:rsid w:val="00152871"/>
    <w:rsid w:val="00177010"/>
    <w:rsid w:val="0018160F"/>
    <w:rsid w:val="00184878"/>
    <w:rsid w:val="0019199B"/>
    <w:rsid w:val="00191CE1"/>
    <w:rsid w:val="001924D9"/>
    <w:rsid w:val="001977B6"/>
    <w:rsid w:val="001B6AD2"/>
    <w:rsid w:val="001B786D"/>
    <w:rsid w:val="001C37AB"/>
    <w:rsid w:val="001C4F0E"/>
    <w:rsid w:val="001D190D"/>
    <w:rsid w:val="001D6BA7"/>
    <w:rsid w:val="001D722A"/>
    <w:rsid w:val="001E65A6"/>
    <w:rsid w:val="001F42F3"/>
    <w:rsid w:val="001F6799"/>
    <w:rsid w:val="002001F2"/>
    <w:rsid w:val="00204375"/>
    <w:rsid w:val="00212751"/>
    <w:rsid w:val="00223DAE"/>
    <w:rsid w:val="00233A03"/>
    <w:rsid w:val="0023409B"/>
    <w:rsid w:val="00236B4C"/>
    <w:rsid w:val="002428F2"/>
    <w:rsid w:val="00244CE5"/>
    <w:rsid w:val="00245593"/>
    <w:rsid w:val="00250C2D"/>
    <w:rsid w:val="00256811"/>
    <w:rsid w:val="0026010B"/>
    <w:rsid w:val="00266ACC"/>
    <w:rsid w:val="00267C20"/>
    <w:rsid w:val="00274FB0"/>
    <w:rsid w:val="0028218F"/>
    <w:rsid w:val="002836EF"/>
    <w:rsid w:val="00283711"/>
    <w:rsid w:val="00284517"/>
    <w:rsid w:val="00287A26"/>
    <w:rsid w:val="0029011A"/>
    <w:rsid w:val="00297B2F"/>
    <w:rsid w:val="002A22BA"/>
    <w:rsid w:val="002A23A5"/>
    <w:rsid w:val="002A6A3C"/>
    <w:rsid w:val="002C10F0"/>
    <w:rsid w:val="002C2B58"/>
    <w:rsid w:val="002D55EB"/>
    <w:rsid w:val="002E0F4A"/>
    <w:rsid w:val="002E12FE"/>
    <w:rsid w:val="002E2E3A"/>
    <w:rsid w:val="002E3382"/>
    <w:rsid w:val="002F7442"/>
    <w:rsid w:val="0030257B"/>
    <w:rsid w:val="00310077"/>
    <w:rsid w:val="003144A0"/>
    <w:rsid w:val="00320E59"/>
    <w:rsid w:val="003307BD"/>
    <w:rsid w:val="00330E26"/>
    <w:rsid w:val="00333481"/>
    <w:rsid w:val="003600FD"/>
    <w:rsid w:val="00362228"/>
    <w:rsid w:val="003657D1"/>
    <w:rsid w:val="00366760"/>
    <w:rsid w:val="003677AE"/>
    <w:rsid w:val="0037014A"/>
    <w:rsid w:val="00372DF3"/>
    <w:rsid w:val="00373436"/>
    <w:rsid w:val="0037655B"/>
    <w:rsid w:val="00376A55"/>
    <w:rsid w:val="00377554"/>
    <w:rsid w:val="003800B1"/>
    <w:rsid w:val="0038078C"/>
    <w:rsid w:val="00386E3C"/>
    <w:rsid w:val="00390A80"/>
    <w:rsid w:val="003A078F"/>
    <w:rsid w:val="003A1304"/>
    <w:rsid w:val="003A4916"/>
    <w:rsid w:val="003B0C2D"/>
    <w:rsid w:val="003B1142"/>
    <w:rsid w:val="003D0A63"/>
    <w:rsid w:val="003D3594"/>
    <w:rsid w:val="003E3A61"/>
    <w:rsid w:val="003E73EC"/>
    <w:rsid w:val="003F02A7"/>
    <w:rsid w:val="003F2800"/>
    <w:rsid w:val="003F4646"/>
    <w:rsid w:val="00401F31"/>
    <w:rsid w:val="00432C56"/>
    <w:rsid w:val="00436ED3"/>
    <w:rsid w:val="00453AA9"/>
    <w:rsid w:val="00455882"/>
    <w:rsid w:val="00461D80"/>
    <w:rsid w:val="00463C32"/>
    <w:rsid w:val="004672F2"/>
    <w:rsid w:val="00467FC7"/>
    <w:rsid w:val="00470834"/>
    <w:rsid w:val="00477B6B"/>
    <w:rsid w:val="00486041"/>
    <w:rsid w:val="00486C18"/>
    <w:rsid w:val="004A7207"/>
    <w:rsid w:val="004B2071"/>
    <w:rsid w:val="004B451F"/>
    <w:rsid w:val="004B5E78"/>
    <w:rsid w:val="004B7D23"/>
    <w:rsid w:val="004C1CCF"/>
    <w:rsid w:val="004C7CA8"/>
    <w:rsid w:val="004D2569"/>
    <w:rsid w:val="004D7CA1"/>
    <w:rsid w:val="004E0858"/>
    <w:rsid w:val="004E0AFF"/>
    <w:rsid w:val="004E1C84"/>
    <w:rsid w:val="004F2E18"/>
    <w:rsid w:val="004F2E94"/>
    <w:rsid w:val="004F6813"/>
    <w:rsid w:val="00503FF6"/>
    <w:rsid w:val="00507A1C"/>
    <w:rsid w:val="00521B69"/>
    <w:rsid w:val="005321EF"/>
    <w:rsid w:val="00532266"/>
    <w:rsid w:val="00541EC4"/>
    <w:rsid w:val="00542459"/>
    <w:rsid w:val="005455A4"/>
    <w:rsid w:val="00547C0A"/>
    <w:rsid w:val="0055082E"/>
    <w:rsid w:val="005565C8"/>
    <w:rsid w:val="00557681"/>
    <w:rsid w:val="0056258D"/>
    <w:rsid w:val="00570646"/>
    <w:rsid w:val="005724AD"/>
    <w:rsid w:val="00573290"/>
    <w:rsid w:val="00590DEE"/>
    <w:rsid w:val="005A675C"/>
    <w:rsid w:val="005A71EE"/>
    <w:rsid w:val="005A75FA"/>
    <w:rsid w:val="005B1F05"/>
    <w:rsid w:val="005B282E"/>
    <w:rsid w:val="005C2F8D"/>
    <w:rsid w:val="005C6F4C"/>
    <w:rsid w:val="005D35A5"/>
    <w:rsid w:val="005E0969"/>
    <w:rsid w:val="005E2919"/>
    <w:rsid w:val="005E4ADF"/>
    <w:rsid w:val="005E527B"/>
    <w:rsid w:val="00601C23"/>
    <w:rsid w:val="00602386"/>
    <w:rsid w:val="006052FE"/>
    <w:rsid w:val="00606BB4"/>
    <w:rsid w:val="006204F3"/>
    <w:rsid w:val="0062687C"/>
    <w:rsid w:val="00632321"/>
    <w:rsid w:val="00641EDD"/>
    <w:rsid w:val="00656FB5"/>
    <w:rsid w:val="00662612"/>
    <w:rsid w:val="00666734"/>
    <w:rsid w:val="00677F35"/>
    <w:rsid w:val="0068099C"/>
    <w:rsid w:val="00684A97"/>
    <w:rsid w:val="006940B6"/>
    <w:rsid w:val="006B05C0"/>
    <w:rsid w:val="006B357C"/>
    <w:rsid w:val="006B6782"/>
    <w:rsid w:val="006B7F86"/>
    <w:rsid w:val="006C3547"/>
    <w:rsid w:val="006C65A7"/>
    <w:rsid w:val="006D7EC2"/>
    <w:rsid w:val="006E073E"/>
    <w:rsid w:val="006E464D"/>
    <w:rsid w:val="006E7B25"/>
    <w:rsid w:val="0070101C"/>
    <w:rsid w:val="0070269A"/>
    <w:rsid w:val="0070481F"/>
    <w:rsid w:val="00711F21"/>
    <w:rsid w:val="00715B9F"/>
    <w:rsid w:val="00717350"/>
    <w:rsid w:val="00726D94"/>
    <w:rsid w:val="00743415"/>
    <w:rsid w:val="0077100A"/>
    <w:rsid w:val="007766AB"/>
    <w:rsid w:val="00782489"/>
    <w:rsid w:val="007827AB"/>
    <w:rsid w:val="00785826"/>
    <w:rsid w:val="00786658"/>
    <w:rsid w:val="0078782A"/>
    <w:rsid w:val="007937A6"/>
    <w:rsid w:val="0079388D"/>
    <w:rsid w:val="007954BA"/>
    <w:rsid w:val="00795A6C"/>
    <w:rsid w:val="007A389B"/>
    <w:rsid w:val="007A6071"/>
    <w:rsid w:val="007B154F"/>
    <w:rsid w:val="007B29E6"/>
    <w:rsid w:val="007B29FB"/>
    <w:rsid w:val="007B67C3"/>
    <w:rsid w:val="007E502B"/>
    <w:rsid w:val="007F5601"/>
    <w:rsid w:val="008108E9"/>
    <w:rsid w:val="00813B5D"/>
    <w:rsid w:val="008205E9"/>
    <w:rsid w:val="00826C39"/>
    <w:rsid w:val="00831AE2"/>
    <w:rsid w:val="00835AA3"/>
    <w:rsid w:val="00840567"/>
    <w:rsid w:val="00845826"/>
    <w:rsid w:val="008668EE"/>
    <w:rsid w:val="00881D21"/>
    <w:rsid w:val="00884900"/>
    <w:rsid w:val="008A43DA"/>
    <w:rsid w:val="008B0CFA"/>
    <w:rsid w:val="008C5F9E"/>
    <w:rsid w:val="008D381D"/>
    <w:rsid w:val="008E09C6"/>
    <w:rsid w:val="008E2676"/>
    <w:rsid w:val="008E70F6"/>
    <w:rsid w:val="00907524"/>
    <w:rsid w:val="00912A67"/>
    <w:rsid w:val="00914079"/>
    <w:rsid w:val="00927E8F"/>
    <w:rsid w:val="00931FCF"/>
    <w:rsid w:val="0093364E"/>
    <w:rsid w:val="0094140D"/>
    <w:rsid w:val="00952D76"/>
    <w:rsid w:val="00961ACD"/>
    <w:rsid w:val="00961BA1"/>
    <w:rsid w:val="00962A33"/>
    <w:rsid w:val="00964D58"/>
    <w:rsid w:val="00967BB5"/>
    <w:rsid w:val="009724C7"/>
    <w:rsid w:val="00977BB9"/>
    <w:rsid w:val="00980942"/>
    <w:rsid w:val="00981DE7"/>
    <w:rsid w:val="009843C0"/>
    <w:rsid w:val="00997A36"/>
    <w:rsid w:val="009A2234"/>
    <w:rsid w:val="009A5331"/>
    <w:rsid w:val="009A65AA"/>
    <w:rsid w:val="009B0961"/>
    <w:rsid w:val="009B65BD"/>
    <w:rsid w:val="009C04F9"/>
    <w:rsid w:val="009C2AE7"/>
    <w:rsid w:val="009C658C"/>
    <w:rsid w:val="009D0FDD"/>
    <w:rsid w:val="009D422B"/>
    <w:rsid w:val="009D4493"/>
    <w:rsid w:val="009D7934"/>
    <w:rsid w:val="009E28D4"/>
    <w:rsid w:val="009E3EDB"/>
    <w:rsid w:val="009E4DCC"/>
    <w:rsid w:val="009E52DF"/>
    <w:rsid w:val="009E77E1"/>
    <w:rsid w:val="009F4DD3"/>
    <w:rsid w:val="009F7ACF"/>
    <w:rsid w:val="00A029C0"/>
    <w:rsid w:val="00A05F8F"/>
    <w:rsid w:val="00A1006A"/>
    <w:rsid w:val="00A11124"/>
    <w:rsid w:val="00A34F19"/>
    <w:rsid w:val="00A552E3"/>
    <w:rsid w:val="00A5792E"/>
    <w:rsid w:val="00A611E6"/>
    <w:rsid w:val="00A644A8"/>
    <w:rsid w:val="00A723AC"/>
    <w:rsid w:val="00A943C5"/>
    <w:rsid w:val="00A946A7"/>
    <w:rsid w:val="00A951CB"/>
    <w:rsid w:val="00AA118C"/>
    <w:rsid w:val="00AA7A3E"/>
    <w:rsid w:val="00AB1B28"/>
    <w:rsid w:val="00AB24E9"/>
    <w:rsid w:val="00AB3EAB"/>
    <w:rsid w:val="00AC6370"/>
    <w:rsid w:val="00AC7B20"/>
    <w:rsid w:val="00AD4F89"/>
    <w:rsid w:val="00AD7238"/>
    <w:rsid w:val="00AE3744"/>
    <w:rsid w:val="00AE5F5D"/>
    <w:rsid w:val="00AF1C79"/>
    <w:rsid w:val="00B0238D"/>
    <w:rsid w:val="00B0479F"/>
    <w:rsid w:val="00B0494E"/>
    <w:rsid w:val="00B051EA"/>
    <w:rsid w:val="00B07905"/>
    <w:rsid w:val="00B13050"/>
    <w:rsid w:val="00B1699D"/>
    <w:rsid w:val="00B16E1E"/>
    <w:rsid w:val="00B2056F"/>
    <w:rsid w:val="00B26745"/>
    <w:rsid w:val="00B26FE6"/>
    <w:rsid w:val="00B31D59"/>
    <w:rsid w:val="00B3394A"/>
    <w:rsid w:val="00B355FA"/>
    <w:rsid w:val="00B4173E"/>
    <w:rsid w:val="00B42DB9"/>
    <w:rsid w:val="00B4728C"/>
    <w:rsid w:val="00B551AB"/>
    <w:rsid w:val="00B638FF"/>
    <w:rsid w:val="00B65AC4"/>
    <w:rsid w:val="00B70242"/>
    <w:rsid w:val="00B769F2"/>
    <w:rsid w:val="00B805CE"/>
    <w:rsid w:val="00B84471"/>
    <w:rsid w:val="00B84ABE"/>
    <w:rsid w:val="00B91B62"/>
    <w:rsid w:val="00B95457"/>
    <w:rsid w:val="00BA7FFD"/>
    <w:rsid w:val="00BB0D52"/>
    <w:rsid w:val="00BB0E65"/>
    <w:rsid w:val="00BC31C0"/>
    <w:rsid w:val="00BC3CA6"/>
    <w:rsid w:val="00BC621B"/>
    <w:rsid w:val="00BC67CB"/>
    <w:rsid w:val="00BC6CF0"/>
    <w:rsid w:val="00BC77FB"/>
    <w:rsid w:val="00BF11DF"/>
    <w:rsid w:val="00BF19E5"/>
    <w:rsid w:val="00BF5225"/>
    <w:rsid w:val="00BF7EE5"/>
    <w:rsid w:val="00C01B78"/>
    <w:rsid w:val="00C0720B"/>
    <w:rsid w:val="00C10BD8"/>
    <w:rsid w:val="00C10EBD"/>
    <w:rsid w:val="00C17298"/>
    <w:rsid w:val="00C22122"/>
    <w:rsid w:val="00C229C3"/>
    <w:rsid w:val="00C24CE6"/>
    <w:rsid w:val="00C24EA6"/>
    <w:rsid w:val="00C439E9"/>
    <w:rsid w:val="00C6548C"/>
    <w:rsid w:val="00C73F95"/>
    <w:rsid w:val="00C772E5"/>
    <w:rsid w:val="00C86CAE"/>
    <w:rsid w:val="00C923FC"/>
    <w:rsid w:val="00C96EBC"/>
    <w:rsid w:val="00C976EF"/>
    <w:rsid w:val="00CA0F2C"/>
    <w:rsid w:val="00CB1BE6"/>
    <w:rsid w:val="00CB3E6A"/>
    <w:rsid w:val="00CB50F4"/>
    <w:rsid w:val="00CC1CAE"/>
    <w:rsid w:val="00CC5A3F"/>
    <w:rsid w:val="00CC6673"/>
    <w:rsid w:val="00CE048C"/>
    <w:rsid w:val="00CE1E2B"/>
    <w:rsid w:val="00CF0CC8"/>
    <w:rsid w:val="00D00375"/>
    <w:rsid w:val="00D138E4"/>
    <w:rsid w:val="00D15D25"/>
    <w:rsid w:val="00D23B79"/>
    <w:rsid w:val="00D24D38"/>
    <w:rsid w:val="00D378D1"/>
    <w:rsid w:val="00D607B5"/>
    <w:rsid w:val="00D61E7E"/>
    <w:rsid w:val="00D6247A"/>
    <w:rsid w:val="00D71600"/>
    <w:rsid w:val="00D879B5"/>
    <w:rsid w:val="00D87A52"/>
    <w:rsid w:val="00D919D6"/>
    <w:rsid w:val="00DA30CD"/>
    <w:rsid w:val="00DA5CE6"/>
    <w:rsid w:val="00DB04CC"/>
    <w:rsid w:val="00DB5B28"/>
    <w:rsid w:val="00DC51FB"/>
    <w:rsid w:val="00DD26D8"/>
    <w:rsid w:val="00DE3F82"/>
    <w:rsid w:val="00DE6F17"/>
    <w:rsid w:val="00E01B38"/>
    <w:rsid w:val="00E20488"/>
    <w:rsid w:val="00E25435"/>
    <w:rsid w:val="00E3371A"/>
    <w:rsid w:val="00E368B6"/>
    <w:rsid w:val="00E466EA"/>
    <w:rsid w:val="00E46856"/>
    <w:rsid w:val="00E552B7"/>
    <w:rsid w:val="00E6049D"/>
    <w:rsid w:val="00E61070"/>
    <w:rsid w:val="00E700AA"/>
    <w:rsid w:val="00E70A60"/>
    <w:rsid w:val="00E71ADB"/>
    <w:rsid w:val="00E754A6"/>
    <w:rsid w:val="00E770FE"/>
    <w:rsid w:val="00E772B1"/>
    <w:rsid w:val="00E81501"/>
    <w:rsid w:val="00E82503"/>
    <w:rsid w:val="00E90E95"/>
    <w:rsid w:val="00E93FF0"/>
    <w:rsid w:val="00E94254"/>
    <w:rsid w:val="00E9508A"/>
    <w:rsid w:val="00EA4F55"/>
    <w:rsid w:val="00EA7231"/>
    <w:rsid w:val="00EA77A9"/>
    <w:rsid w:val="00EB16DC"/>
    <w:rsid w:val="00EC17F2"/>
    <w:rsid w:val="00EC6B5F"/>
    <w:rsid w:val="00EE355A"/>
    <w:rsid w:val="00EE6BB5"/>
    <w:rsid w:val="00EF04EA"/>
    <w:rsid w:val="00EF1F48"/>
    <w:rsid w:val="00EF2A58"/>
    <w:rsid w:val="00F01263"/>
    <w:rsid w:val="00F014CE"/>
    <w:rsid w:val="00F06F78"/>
    <w:rsid w:val="00F1186B"/>
    <w:rsid w:val="00F169F1"/>
    <w:rsid w:val="00F21205"/>
    <w:rsid w:val="00F2184A"/>
    <w:rsid w:val="00F42EE8"/>
    <w:rsid w:val="00F4557B"/>
    <w:rsid w:val="00F51AFB"/>
    <w:rsid w:val="00F52620"/>
    <w:rsid w:val="00F52C62"/>
    <w:rsid w:val="00F55904"/>
    <w:rsid w:val="00F6206A"/>
    <w:rsid w:val="00F62DF0"/>
    <w:rsid w:val="00F66FB6"/>
    <w:rsid w:val="00F75750"/>
    <w:rsid w:val="00F81B21"/>
    <w:rsid w:val="00F97D2B"/>
    <w:rsid w:val="00FA2EDB"/>
    <w:rsid w:val="00FA66C8"/>
    <w:rsid w:val="00FB5F3B"/>
    <w:rsid w:val="00FC41C3"/>
    <w:rsid w:val="00FD11FA"/>
    <w:rsid w:val="00FE1A52"/>
    <w:rsid w:val="00FE2323"/>
    <w:rsid w:val="00FE3150"/>
    <w:rsid w:val="00FE4268"/>
    <w:rsid w:val="00FE52B6"/>
    <w:rsid w:val="00FE6094"/>
    <w:rsid w:val="00FE60CB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uz-Cyrl-UZ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uz-Cyrl-UZ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co.ipb.ac.rs/getFile.py/access?resId=11&amp;materialId=0&amp;confId=484" TargetMode="External"/><Relationship Id="rId13" Type="http://schemas.openxmlformats.org/officeDocument/2006/relationships/hyperlink" Target="http://indico.ipb.ac.rs/getFile.py/access?resId=3&amp;materialId=0&amp;confId=484" TargetMode="External"/><Relationship Id="rId18" Type="http://schemas.openxmlformats.org/officeDocument/2006/relationships/hyperlink" Target="http://indico.ipb.ac.rs/getFile.py/access?resId=4&amp;materialId=0&amp;confId=484" TargetMode="External"/><Relationship Id="rId3" Type="http://schemas.openxmlformats.org/officeDocument/2006/relationships/styles" Target="styles.xml"/><Relationship Id="rId21" Type="http://schemas.openxmlformats.org/officeDocument/2006/relationships/hyperlink" Target="http://indico.ipb.ac.rs/getFile.py/access?resId=9&amp;materialId=0&amp;confId=484" TargetMode="External"/><Relationship Id="rId7" Type="http://schemas.openxmlformats.org/officeDocument/2006/relationships/hyperlink" Target="http://indico.ipb.ac.rs/getFile.py/access?resId=0&amp;materialId=0&amp;confId=484" TargetMode="External"/><Relationship Id="rId12" Type="http://schemas.openxmlformats.org/officeDocument/2006/relationships/hyperlink" Target="http://indico.ipb.ac.rs/getFile.py/access?resId=1&amp;materialId=slides&amp;confId=484" TargetMode="External"/><Relationship Id="rId17" Type="http://schemas.openxmlformats.org/officeDocument/2006/relationships/hyperlink" Target="http://indico.ipb.ac.rs/getFile.py/access?resId=11&amp;materialId=0&amp;confId=4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dico.ipb.ac.rs/getFile.py/access?resId=2&amp;materialId=slides&amp;confId=484" TargetMode="External"/><Relationship Id="rId20" Type="http://schemas.openxmlformats.org/officeDocument/2006/relationships/hyperlink" Target="http://www.mpn.gov.rs/javni-poziv-za-sufinansiranje-17-naucnoistrazivackih-programskih-aktivnost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dico.ipb.ac.rs/getFile.py/access?resId=7&amp;materialId=0&amp;confId=48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dico.ipb.ac.rs/getFile.py/access?resId=2&amp;materialId=0&amp;confId=48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dico.ipb.ac.rs/getFile.py/access?resId=10&amp;materialId=0&amp;confId=484" TargetMode="External"/><Relationship Id="rId19" Type="http://schemas.openxmlformats.org/officeDocument/2006/relationships/hyperlink" Target="http://indico.ipb.ac.rs/getFile.py/access?resId=5&amp;materialId=0&amp;confId=48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dico.ipb.ac.rs/getFile.py/access?resId=1&amp;materialId=0&amp;confId=484" TargetMode="External"/><Relationship Id="rId14" Type="http://schemas.openxmlformats.org/officeDocument/2006/relationships/hyperlink" Target="http://indico.ipb.ac.rs/getFile.py/access?resId=0&amp;materialId=slides&amp;confId=48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085B-0801-4B27-8D5D-AA60DC64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a</cp:lastModifiedBy>
  <cp:revision>4</cp:revision>
  <cp:lastPrinted>2015-04-20T10:14:00Z</cp:lastPrinted>
  <dcterms:created xsi:type="dcterms:W3CDTF">2016-03-16T09:02:00Z</dcterms:created>
  <dcterms:modified xsi:type="dcterms:W3CDTF">2016-03-16T09:23:00Z</dcterms:modified>
</cp:coreProperties>
</file>